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58F7C255" w:rsidR="006B4148" w:rsidRPr="00A9284F" w:rsidRDefault="00B013C0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</w:t>
      </w:r>
      <w:r w:rsidR="00C26BB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#101</w:t>
      </w:r>
      <w:r w:rsidR="003934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</w:t>
      </w:r>
      <w:r w:rsidR="00D44DA8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4C035C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CC35DF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F34F74">
        <w:rPr>
          <w:rFonts w:ascii="Calibri" w:eastAsia="MS Mincho" w:hAnsi="Calibri" w:cs="Calibri"/>
          <w:sz w:val="24"/>
          <w:szCs w:val="24"/>
          <w:lang w:val="en-US" w:eastAsia="en-US"/>
        </w:rPr>
        <w:t>03127</w:t>
      </w:r>
      <w:bookmarkStart w:id="11" w:name="_GoBack"/>
      <w:bookmarkEnd w:id="11"/>
    </w:p>
    <w:p w14:paraId="522A85DE" w14:textId="6530232D" w:rsidR="00F95099" w:rsidRPr="00041110" w:rsidRDefault="00B216BF" w:rsidP="00041110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Athens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Greece</w:t>
      </w:r>
      <w:r w:rsidR="003A5013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B47014">
        <w:rPr>
          <w:rFonts w:ascii="Calibri" w:eastAsia="MS Mincho" w:hAnsi="Calibri" w:cs="Calibri"/>
          <w:sz w:val="24"/>
          <w:szCs w:val="24"/>
          <w:lang w:val="en-US" w:eastAsia="en-US"/>
        </w:rPr>
        <w:t>26th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B47014">
        <w:rPr>
          <w:rFonts w:ascii="Calibri" w:eastAsia="MS Mincho" w:hAnsi="Calibri" w:cs="Calibri"/>
          <w:sz w:val="24"/>
          <w:szCs w:val="24"/>
          <w:lang w:val="en-US" w:eastAsia="en-US"/>
        </w:rPr>
        <w:t>February</w:t>
      </w:r>
      <w:r w:rsidR="002C7186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C376BF" w:rsidRPr="00961EF1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6B4148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8E1B20">
        <w:rPr>
          <w:rFonts w:ascii="Calibri" w:eastAsia="MS Mincho" w:hAnsi="Calibri" w:cs="Calibri"/>
          <w:sz w:val="24"/>
          <w:szCs w:val="24"/>
          <w:lang w:val="en-US" w:eastAsia="en-US"/>
        </w:rPr>
        <w:t>2nd March</w:t>
      </w:r>
      <w:r w:rsidR="004016FC" w:rsidRPr="00961EF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>201</w:t>
      </w:r>
      <w:r w:rsidR="00AD5D0A"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F571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</w:t>
      </w:r>
      <w:r w:rsidR="00DA0649">
        <w:rPr>
          <w:rFonts w:ascii="Calibri" w:eastAsia="MS Mincho" w:hAnsi="Calibri" w:cs="Calibri"/>
          <w:sz w:val="24"/>
          <w:szCs w:val="24"/>
          <w:lang w:val="en-US" w:eastAsia="en-US"/>
        </w:rPr>
        <w:t>(Revision of R2-1800987)</w:t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EA4E20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445E66A5" w14:textId="45D0E98A" w:rsidR="00DD4E7D" w:rsidRPr="00961EF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961EF1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961EF1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F56850" w:rsidRPr="00961EF1">
        <w:rPr>
          <w:rFonts w:ascii="Calibri" w:eastAsia="MS Mincho" w:hAnsi="Calibri" w:cs="Calibri"/>
          <w:sz w:val="24"/>
          <w:lang w:val="en-US" w:eastAsia="en-US"/>
        </w:rPr>
        <w:t>10</w:t>
      </w:r>
      <w:r w:rsidR="00C14182" w:rsidRPr="00961EF1">
        <w:rPr>
          <w:rFonts w:ascii="Calibri" w:eastAsia="MS Mincho" w:hAnsi="Calibri" w:cs="Calibri"/>
          <w:sz w:val="24"/>
          <w:lang w:val="en-US" w:eastAsia="en-US"/>
        </w:rPr>
        <w:t>.4</w:t>
      </w:r>
      <w:r w:rsidR="00FB2920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C14182" w:rsidRPr="00961EF1">
        <w:rPr>
          <w:rFonts w:ascii="Calibri" w:eastAsia="MS Mincho" w:hAnsi="Calibri" w:cs="Calibri"/>
          <w:sz w:val="24"/>
          <w:lang w:val="en-US" w:eastAsia="en-US"/>
        </w:rPr>
        <w:t>1</w:t>
      </w:r>
      <w:r w:rsidR="002956D8" w:rsidRPr="00961EF1">
        <w:rPr>
          <w:rFonts w:ascii="Calibri" w:eastAsia="MS Mincho" w:hAnsi="Calibri" w:cs="Calibri"/>
          <w:sz w:val="24"/>
          <w:lang w:val="en-US" w:eastAsia="en-US"/>
        </w:rPr>
        <w:t>.</w:t>
      </w:r>
      <w:r w:rsidR="006D746E" w:rsidRPr="00961EF1">
        <w:rPr>
          <w:rFonts w:ascii="Calibri" w:eastAsia="MS Mincho" w:hAnsi="Calibri" w:cs="Calibri"/>
          <w:sz w:val="24"/>
          <w:lang w:val="en-US" w:eastAsia="en-US"/>
        </w:rPr>
        <w:t>6.</w:t>
      </w:r>
      <w:r w:rsidR="00045977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76337E5D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6046E7">
        <w:rPr>
          <w:rFonts w:ascii="Calibri" w:eastAsia="MS Mincho" w:hAnsi="Calibri" w:cs="Calibri"/>
          <w:sz w:val="24"/>
          <w:lang w:val="en-US" w:eastAsia="en-US"/>
        </w:rPr>
        <w:t xml:space="preserve">Remaining issues on </w:t>
      </w:r>
      <w:r w:rsidR="00197FCF" w:rsidRPr="003E5C78">
        <w:rPr>
          <w:rFonts w:ascii="Calibri" w:eastAsia="MS Mincho" w:hAnsi="Calibri" w:cs="Calibri"/>
          <w:sz w:val="24"/>
          <w:lang w:val="en-US" w:eastAsia="en-US"/>
        </w:rPr>
        <w:t>stored SI</w:t>
      </w:r>
    </w:p>
    <w:p w14:paraId="2DF9193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77777777" w:rsidR="00DD4E7D" w:rsidRPr="00A9284F" w:rsidRDefault="00DD4E7D" w:rsidP="00F701E1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2"/>
    <w:bookmarkEnd w:id="13"/>
    <w:p w14:paraId="47746440" w14:textId="3D3B5605" w:rsidR="006632DB" w:rsidRDefault="00B72415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I</w:t>
      </w:r>
      <w:r w:rsidR="00FF3558">
        <w:rPr>
          <w:rFonts w:ascii="Calibri" w:hAnsi="Calibri" w:cs="Calibri"/>
        </w:rPr>
        <w:t>n</w:t>
      </w:r>
      <w:r w:rsidR="004E620D">
        <w:rPr>
          <w:rFonts w:ascii="Calibri" w:hAnsi="Calibri" w:cs="Calibri"/>
        </w:rPr>
        <w:t xml:space="preserve"> 3GPP TS 38.300 </w:t>
      </w:r>
      <w:r w:rsidR="00360C07">
        <w:rPr>
          <w:rFonts w:ascii="Calibri" w:hAnsi="Calibri" w:cs="Calibri"/>
        </w:rPr>
        <w:t>V15</w:t>
      </w:r>
      <w:r w:rsidR="004E620D">
        <w:rPr>
          <w:rFonts w:ascii="Calibri" w:hAnsi="Calibri" w:cs="Calibri"/>
        </w:rPr>
        <w:t>.</w:t>
      </w:r>
      <w:r w:rsidR="00360C07">
        <w:rPr>
          <w:rFonts w:ascii="Calibri" w:hAnsi="Calibri" w:cs="Calibri"/>
        </w:rPr>
        <w:t>0</w:t>
      </w:r>
      <w:r w:rsidR="004E620D">
        <w:rPr>
          <w:rFonts w:ascii="Calibri" w:hAnsi="Calibri" w:cs="Calibri"/>
        </w:rPr>
        <w:t>.</w:t>
      </w:r>
      <w:r w:rsidR="00360C07">
        <w:rPr>
          <w:rFonts w:ascii="Calibri" w:hAnsi="Calibri" w:cs="Calibri"/>
        </w:rPr>
        <w:t>0</w:t>
      </w:r>
      <w:r w:rsidR="00606CB8">
        <w:rPr>
          <w:rFonts w:ascii="Calibri" w:hAnsi="Calibri" w:cs="Calibri"/>
        </w:rPr>
        <w:t xml:space="preserve"> [1]</w:t>
      </w:r>
      <w:r w:rsidR="00AE76AB">
        <w:rPr>
          <w:rFonts w:ascii="Calibri" w:hAnsi="Calibri" w:cs="Calibri"/>
        </w:rPr>
        <w:t>,</w:t>
      </w:r>
      <w:r w:rsidR="005358E1">
        <w:rPr>
          <w:rFonts w:ascii="Calibri" w:hAnsi="Calibri" w:cs="Calibri"/>
        </w:rPr>
        <w:t xml:space="preserve"> the stored SI is mentioned as follows</w:t>
      </w:r>
      <w:r w:rsidR="00AE76AB">
        <w:rPr>
          <w:rFonts w:ascii="Calibri" w:hAnsi="Calibri" w:cs="Calibri"/>
        </w:rPr>
        <w:t>.</w:t>
      </w:r>
    </w:p>
    <w:p w14:paraId="11842D25" w14:textId="26786162" w:rsidR="00C14D02" w:rsidRDefault="00C14D02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15BE8AE0" w14:textId="77777777" w:rsidR="00C14D02" w:rsidRPr="004A2D3F" w:rsidRDefault="00C14D02" w:rsidP="00C14D02">
      <w:r w:rsidRPr="004A2D3F">
        <w:t>For a cell/frequency that is considered for camping by the UE, the UE is not required to acquire the contents of the minimum SI of that cell/frequency from another cell/frequency layer. This does not preclude the case that the UE applies stored SI from previously visited cell(s).</w:t>
      </w:r>
    </w:p>
    <w:p w14:paraId="6F70264E" w14:textId="0A85B99E" w:rsidR="00C14D02" w:rsidRDefault="00C14D02" w:rsidP="00C14D02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5D0C4AFF" w14:textId="4F166A03" w:rsidR="005358E1" w:rsidRDefault="00F31654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And in 3GPP TS 38.331</w:t>
      </w:r>
      <w:r w:rsidR="00EB4446">
        <w:rPr>
          <w:rFonts w:ascii="Calibri" w:hAnsi="Calibri" w:cs="Calibri"/>
        </w:rPr>
        <w:t xml:space="preserve"> V</w:t>
      </w:r>
      <w:r w:rsidR="00343040">
        <w:rPr>
          <w:rFonts w:ascii="Calibri" w:hAnsi="Calibri" w:cs="Calibri"/>
        </w:rPr>
        <w:t>15</w:t>
      </w:r>
      <w:r w:rsidR="00EB4446">
        <w:rPr>
          <w:rFonts w:ascii="Calibri" w:hAnsi="Calibri" w:cs="Calibri"/>
        </w:rPr>
        <w:t>.</w:t>
      </w:r>
      <w:r w:rsidR="00343040">
        <w:rPr>
          <w:rFonts w:ascii="Calibri" w:hAnsi="Calibri" w:cs="Calibri"/>
        </w:rPr>
        <w:t>0</w:t>
      </w:r>
      <w:r w:rsidR="00EB4446">
        <w:rPr>
          <w:rFonts w:ascii="Calibri" w:hAnsi="Calibri" w:cs="Calibri"/>
        </w:rPr>
        <w:t>.0</w:t>
      </w:r>
      <w:r w:rsidR="008F5693">
        <w:rPr>
          <w:rFonts w:ascii="Calibri" w:hAnsi="Calibri" w:cs="Calibri"/>
        </w:rPr>
        <w:t xml:space="preserve"> [2]</w:t>
      </w:r>
      <w:r w:rsidR="00E118A3">
        <w:rPr>
          <w:rFonts w:ascii="Calibri" w:hAnsi="Calibri" w:cs="Calibri"/>
        </w:rPr>
        <w:t xml:space="preserve">, there are several FFSs on stored SI </w:t>
      </w:r>
      <w:r w:rsidR="008F2CE6">
        <w:rPr>
          <w:rFonts w:ascii="Calibri" w:hAnsi="Calibri" w:cs="Calibri"/>
        </w:rPr>
        <w:t>to be resolved</w:t>
      </w:r>
      <w:r w:rsidR="00E118A3">
        <w:rPr>
          <w:rFonts w:ascii="Calibri" w:hAnsi="Calibri" w:cs="Calibri"/>
        </w:rPr>
        <w:t>.</w:t>
      </w:r>
    </w:p>
    <w:p w14:paraId="472EE133" w14:textId="77777777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74E21463" w14:textId="77777777" w:rsidR="009A0ADB" w:rsidRPr="00000A61" w:rsidRDefault="009A0ADB" w:rsidP="009A0ADB">
      <w:r w:rsidRPr="00000A61">
        <w:t>The UE shall store relevant SI acquired from the currently camped/serving cell.  A version of the SI that the UE acquires and stores remains valid only for a certain time. The UE may use such a stored version of the SI e.g. after cell re-selection, upon return from out of coverage or after SI change indication.</w:t>
      </w:r>
    </w:p>
    <w:p w14:paraId="2035069D" w14:textId="77777777" w:rsidR="009A0ADB" w:rsidRPr="00000A61" w:rsidRDefault="009A0ADB" w:rsidP="009A0ADB">
      <w:pPr>
        <w:pStyle w:val="EditorsNote"/>
      </w:pPr>
      <w:r w:rsidRPr="00000A61">
        <w:t>Editor’s Note: [FFS if the UE is required to store SI other than for the currently camped/serving cell].</w:t>
      </w:r>
      <w:r w:rsidRPr="00000A61">
        <w:rPr>
          <w:rFonts w:ascii="Segoe UI" w:hAnsi="Segoe UI" w:cs="Segoe UI"/>
          <w:color w:val="000000"/>
        </w:rPr>
        <w:t xml:space="preserve"> FFS_Standalone</w:t>
      </w:r>
    </w:p>
    <w:p w14:paraId="2D4B7733" w14:textId="77777777" w:rsidR="009A0ADB" w:rsidRPr="00000A61" w:rsidRDefault="009A0ADB" w:rsidP="009A0ADB">
      <w:pPr>
        <w:pStyle w:val="EditorsNote"/>
      </w:pPr>
      <w:r w:rsidRPr="00000A61">
        <w:t xml:space="preserve">Editor’s Note: [FFS if different versions of SIBs are provided]. </w:t>
      </w:r>
      <w:r w:rsidRPr="00000A61">
        <w:rPr>
          <w:rFonts w:ascii="Segoe UI" w:hAnsi="Segoe UI" w:cs="Segoe UI"/>
          <w:color w:val="000000"/>
        </w:rPr>
        <w:t>FFS_Standalone</w:t>
      </w:r>
    </w:p>
    <w:p w14:paraId="4328A1EA" w14:textId="77777777" w:rsidR="009A0ADB" w:rsidRPr="00000A61" w:rsidRDefault="009A0ADB" w:rsidP="009A0ADB">
      <w:pPr>
        <w:pStyle w:val="EditorsNote"/>
      </w:pPr>
      <w:r w:rsidRPr="00000A61">
        <w:t>Editor’s Note: [FFS UE may or shall store several versions of SI].</w:t>
      </w:r>
      <w:r w:rsidRPr="00000A61">
        <w:rPr>
          <w:rFonts w:ascii="Segoe UI" w:hAnsi="Segoe UI" w:cs="Segoe UI"/>
          <w:color w:val="000000"/>
        </w:rPr>
        <w:t xml:space="preserve"> FFS_Standalone</w:t>
      </w:r>
    </w:p>
    <w:p w14:paraId="08D8654E" w14:textId="77777777" w:rsidR="009A0ADB" w:rsidRPr="00000A61" w:rsidRDefault="009A0ADB" w:rsidP="009A0ADB">
      <w:pPr>
        <w:pStyle w:val="EditorsNote"/>
      </w:pPr>
      <w:r w:rsidRPr="00000A61">
        <w:t xml:space="preserve">Editor’s Note: To be updated </w:t>
      </w:r>
      <w:r w:rsidRPr="00000A61">
        <w:rPr>
          <w:rFonts w:eastAsia="SimSun"/>
          <w:lang w:eastAsia="zh-CN"/>
        </w:rPr>
        <w:t>when above FFS is resolved. Another sub-clause under 5.2.2.2 can be considered depending on the resolution of above FFSs.</w:t>
      </w:r>
      <w:r w:rsidRPr="00000A61">
        <w:rPr>
          <w:rFonts w:ascii="Segoe UI" w:hAnsi="Segoe UI" w:cs="Segoe UI"/>
          <w:color w:val="000000"/>
        </w:rPr>
        <w:t xml:space="preserve"> FFS_Standalone</w:t>
      </w:r>
    </w:p>
    <w:p w14:paraId="58A2B40C" w14:textId="77777777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263B939" w14:textId="1EF63AF9" w:rsidR="00DD5E71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” and</w:t>
      </w:r>
    </w:p>
    <w:p w14:paraId="5F68799F" w14:textId="77777777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2101A066" w14:textId="77777777" w:rsidR="00705A31" w:rsidRPr="00000A61" w:rsidRDefault="00705A31" w:rsidP="00705A31">
      <w:pPr>
        <w:pStyle w:val="NO"/>
      </w:pPr>
      <w:r w:rsidRPr="00000A61">
        <w:t xml:space="preserve">NOTE: </w:t>
      </w:r>
      <w:r w:rsidRPr="00000A61">
        <w:tab/>
        <w:t xml:space="preserve">At the SI acquisition procedure, the UE may assume the acquired SI in the currently camped/serving cell to be valid in other cells than the currently camped/serving cell based on </w:t>
      </w:r>
      <w:r w:rsidRPr="00000A61">
        <w:rPr>
          <w:i/>
        </w:rPr>
        <w:t>systemInfoAreaIdentifier</w:t>
      </w:r>
      <w:r w:rsidRPr="00000A61">
        <w:t xml:space="preserve"> and </w:t>
      </w:r>
      <w:r w:rsidRPr="00000A61">
        <w:rPr>
          <w:i/>
        </w:rPr>
        <w:t>systemInfoValueTag</w:t>
      </w:r>
      <w:r w:rsidRPr="00000A61">
        <w:t>/</w:t>
      </w:r>
      <w:r w:rsidRPr="00000A61">
        <w:rPr>
          <w:i/>
        </w:rPr>
        <w:t>systemInfoConfigurationIndex</w:t>
      </w:r>
      <w:r w:rsidRPr="00000A61">
        <w:t>.</w:t>
      </w:r>
    </w:p>
    <w:p w14:paraId="56733734" w14:textId="77777777" w:rsidR="00705A31" w:rsidRPr="00000A61" w:rsidRDefault="00705A31" w:rsidP="00705A31">
      <w:pPr>
        <w:pStyle w:val="EditorsNote"/>
      </w:pPr>
      <w:r w:rsidRPr="00000A61">
        <w:t>Editor’s Note: [FFS_Standalone terminology to be used is systemInfoValueTag or systemInfoConfigurationIndex]</w:t>
      </w:r>
    </w:p>
    <w:p w14:paraId="1D19B10A" w14:textId="77777777" w:rsidR="00705A31" w:rsidRPr="00000A61" w:rsidRDefault="00705A31" w:rsidP="00705A31">
      <w:pPr>
        <w:pStyle w:val="EditorsNote"/>
      </w:pPr>
      <w:r w:rsidRPr="00000A61">
        <w:t>Editor’s Note: [FFS_Standalone terminology to be used for area ID is systemInfoAreaIdentifier]</w:t>
      </w:r>
    </w:p>
    <w:p w14:paraId="7DA99CBA" w14:textId="77777777" w:rsidR="00705A31" w:rsidRPr="00000A61" w:rsidRDefault="00705A31" w:rsidP="00705A31">
      <w:pPr>
        <w:pStyle w:val="EditorsNote"/>
      </w:pPr>
      <w:r w:rsidRPr="00000A61">
        <w:t>Editor’s Note: [FFS_Standalone whether the area ID and valuetag is separately signalled or as a single identifier]</w:t>
      </w:r>
    </w:p>
    <w:p w14:paraId="3DCB10BA" w14:textId="64BF112C" w:rsidR="009A0ADB" w:rsidRPr="00CB538F" w:rsidRDefault="00705A31" w:rsidP="00CB538F">
      <w:pPr>
        <w:pStyle w:val="EditorsNote"/>
      </w:pPr>
      <w:r w:rsidRPr="00000A61">
        <w:t>Editor’s Note: [FFS_Standalone whether the area ID is associated to each SIB/ SI message or associated to a group of SIBs/ SI messages or all SIBs/ SI messages]</w:t>
      </w:r>
    </w:p>
    <w:p w14:paraId="70B305E6" w14:textId="6D29B57A" w:rsidR="009A0ADB" w:rsidRDefault="009A0AD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”</w:t>
      </w:r>
      <w:r w:rsidR="00443F8E">
        <w:rPr>
          <w:rFonts w:ascii="Calibri" w:hAnsi="Calibri" w:cs="Calibri"/>
        </w:rPr>
        <w:t xml:space="preserve"> and</w:t>
      </w:r>
    </w:p>
    <w:p w14:paraId="7E777F14" w14:textId="2A54FC24" w:rsidR="00443F8E" w:rsidRDefault="00443F8E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1B30A547" w14:textId="77777777" w:rsidR="00443F8E" w:rsidRPr="00000A61" w:rsidRDefault="00443F8E" w:rsidP="00443F8E">
      <w:pPr>
        <w:pStyle w:val="EditorsNote"/>
      </w:pPr>
      <w:r w:rsidRPr="00000A61">
        <w:t>Editor’s Note: [FFS</w:t>
      </w:r>
      <w:r w:rsidRPr="00000A61">
        <w:rPr>
          <w:rFonts w:ascii="Segoe UI" w:hAnsi="Segoe UI" w:cs="Segoe UI"/>
          <w:color w:val="000000"/>
        </w:rPr>
        <w:t>_Standalone</w:t>
      </w:r>
      <w:r w:rsidRPr="00000A61">
        <w:t xml:space="preserve"> if upon receiving a SI change indication the SI acquisition depend on stored SI] </w:t>
      </w:r>
    </w:p>
    <w:p w14:paraId="1483B12C" w14:textId="10DA88DA" w:rsidR="00443F8E" w:rsidRPr="00BC06AB" w:rsidRDefault="00443F8E" w:rsidP="00BC06AB">
      <w:pPr>
        <w:pStyle w:val="EditorsNote"/>
      </w:pPr>
      <w:r w:rsidRPr="00000A61">
        <w:t>Editor’s Note: [FFS_Standalone if value tags and area identifier included in paging message to reacquire SIB1]</w:t>
      </w:r>
    </w:p>
    <w:p w14:paraId="012114DB" w14:textId="49531CC6" w:rsidR="00443F8E" w:rsidRDefault="00443F8E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”</w:t>
      </w:r>
    </w:p>
    <w:p w14:paraId="15C28AA9" w14:textId="6CF346E7" w:rsidR="00252225" w:rsidRPr="004A3E27" w:rsidRDefault="00167537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There is an on-going email discussion on system information procedure addressing the stored SI open issues. </w:t>
      </w:r>
      <w:r w:rsidR="00895F09" w:rsidRPr="004A3E27">
        <w:rPr>
          <w:rFonts w:ascii="Calibri" w:hAnsi="Calibri" w:cs="Calibri" w:hint="eastAsia"/>
        </w:rPr>
        <w:t>In t</w:t>
      </w:r>
      <w:r w:rsidR="00895F09" w:rsidRPr="004A3E27">
        <w:rPr>
          <w:rFonts w:ascii="Calibri" w:hAnsi="Calibri" w:cs="Calibri"/>
        </w:rPr>
        <w:t>his contribution</w:t>
      </w:r>
      <w:r w:rsidR="00895F09"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further elaborate our perspectives on</w:t>
      </w:r>
      <w:r w:rsidR="002C17D4">
        <w:rPr>
          <w:rFonts w:ascii="Calibri" w:hAnsi="Calibri" w:cs="Calibri"/>
        </w:rPr>
        <w:t xml:space="preserve"> the </w:t>
      </w:r>
      <w:r w:rsidR="00E511B7">
        <w:rPr>
          <w:rFonts w:ascii="Calibri" w:hAnsi="Calibri" w:cs="Calibri"/>
        </w:rPr>
        <w:t>remaining</w:t>
      </w:r>
      <w:r w:rsidR="00FF3F8D">
        <w:rPr>
          <w:rFonts w:ascii="Calibri" w:hAnsi="Calibri" w:cs="Calibri"/>
        </w:rPr>
        <w:t xml:space="preserve"> issues which are not discussed in that email discussion</w:t>
      </w:r>
      <w:r w:rsidR="00895F09" w:rsidRPr="004A3E27">
        <w:rPr>
          <w:rFonts w:ascii="Calibri" w:hAnsi="Calibri" w:cs="Calibri" w:hint="eastAsia"/>
        </w:rPr>
        <w:t>.</w:t>
      </w:r>
    </w:p>
    <w:p w14:paraId="634E396D" w14:textId="77777777" w:rsidR="00943BEB" w:rsidRPr="00A9284F" w:rsidRDefault="00943BEB" w:rsidP="00F34E9C">
      <w:pPr>
        <w:pStyle w:val="Heading1"/>
        <w:numPr>
          <w:ilvl w:val="0"/>
          <w:numId w:val="9"/>
        </w:numPr>
        <w:pBdr>
          <w:top w:val="single" w:sz="12" w:space="2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AFE081A" w14:textId="698CB4AC" w:rsidR="00926584" w:rsidRDefault="000F1F39" w:rsidP="005175C7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</w:t>
      </w:r>
      <w:r w:rsidR="006908E1">
        <w:rPr>
          <w:rFonts w:ascii="Calibri" w:hAnsi="Calibri" w:cs="Calibri"/>
          <w:sz w:val="28"/>
          <w:szCs w:val="28"/>
        </w:rPr>
        <w:t>Stored SI</w:t>
      </w:r>
    </w:p>
    <w:p w14:paraId="47C30797" w14:textId="18591DF9" w:rsidR="000E0F1B" w:rsidRDefault="00A90EC7" w:rsidP="000E0F1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There were discussions on whether the stored SI will apply to minimum SI as well as </w:t>
      </w:r>
      <w:r w:rsidR="00D41C0C">
        <w:rPr>
          <w:rFonts w:ascii="Calibri" w:hAnsi="Calibri" w:cs="Calibri"/>
        </w:rPr>
        <w:t xml:space="preserve">the </w:t>
      </w:r>
      <w:r>
        <w:rPr>
          <w:rFonts w:ascii="Calibri" w:hAnsi="Calibri" w:cs="Calibri"/>
        </w:rPr>
        <w:t xml:space="preserve">other SI. </w:t>
      </w:r>
      <w:r w:rsidR="00F918E5">
        <w:rPr>
          <w:rFonts w:ascii="Calibri" w:hAnsi="Calibri" w:cs="Calibri"/>
        </w:rPr>
        <w:t>In 3GPP TS 38.331 V</w:t>
      </w:r>
      <w:r w:rsidR="00125600">
        <w:rPr>
          <w:rFonts w:ascii="Calibri" w:hAnsi="Calibri" w:cs="Calibri"/>
        </w:rPr>
        <w:t>15</w:t>
      </w:r>
      <w:r w:rsidR="00F918E5">
        <w:rPr>
          <w:rFonts w:ascii="Calibri" w:hAnsi="Calibri" w:cs="Calibri"/>
        </w:rPr>
        <w:t>.</w:t>
      </w:r>
      <w:r w:rsidR="00125600">
        <w:rPr>
          <w:rFonts w:ascii="Calibri" w:hAnsi="Calibri" w:cs="Calibri"/>
        </w:rPr>
        <w:t>0</w:t>
      </w:r>
      <w:r w:rsidR="00F918E5">
        <w:rPr>
          <w:rFonts w:ascii="Calibri" w:hAnsi="Calibri" w:cs="Calibri"/>
        </w:rPr>
        <w:t>.0</w:t>
      </w:r>
      <w:r w:rsidR="00690875">
        <w:rPr>
          <w:rFonts w:ascii="Calibri" w:hAnsi="Calibri" w:cs="Calibri"/>
        </w:rPr>
        <w:t xml:space="preserve"> [2]</w:t>
      </w:r>
      <w:r w:rsidR="00F918E5">
        <w:rPr>
          <w:rFonts w:ascii="Calibri" w:hAnsi="Calibri" w:cs="Calibri"/>
        </w:rPr>
        <w:t xml:space="preserve">, </w:t>
      </w:r>
    </w:p>
    <w:p w14:paraId="66B8692C" w14:textId="2006F74F" w:rsidR="000E0F1B" w:rsidRDefault="000E0F1B" w:rsidP="000E0F1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</w:p>
    <w:p w14:paraId="2F8B04A0" w14:textId="77777777" w:rsidR="000E0F1B" w:rsidRDefault="000E0F1B" w:rsidP="000E0F1B">
      <w:r w:rsidRPr="00000A61">
        <w:t xml:space="preserve">When the UE acquires a </w:t>
      </w:r>
      <w:r w:rsidRPr="00000A61">
        <w:rPr>
          <w:i/>
        </w:rPr>
        <w:t>MasterInformationBlock</w:t>
      </w:r>
      <w:r w:rsidRPr="00000A61">
        <w:t xml:space="preserve"> or a </w:t>
      </w:r>
      <w:r w:rsidRPr="00000A61">
        <w:rPr>
          <w:i/>
        </w:rPr>
        <w:t>SystemInformationBlockType1</w:t>
      </w:r>
      <w:r w:rsidRPr="00000A61">
        <w:t xml:space="preserve"> or a SI message in a currently camped/serving cell as described in clause 5.2.2.3, the UE shall store the acquired SI.</w:t>
      </w:r>
    </w:p>
    <w:p w14:paraId="5EAF8B01" w14:textId="6A858ABF" w:rsidR="00B0573F" w:rsidRPr="006D1CB9" w:rsidRDefault="000E0F1B" w:rsidP="00E473D8">
      <w:r>
        <w:rPr>
          <w:rFonts w:ascii="Calibri" w:hAnsi="Calibri" w:cs="Calibri"/>
        </w:rPr>
        <w:t>”</w:t>
      </w:r>
    </w:p>
    <w:p w14:paraId="6B0FDD73" w14:textId="35EDF92E" w:rsidR="00E658DA" w:rsidRDefault="00F757CE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</w:rPr>
        <w:t xml:space="preserve">The initial access procedure would be accelerated if UE does not need to re-acquire the related initial access </w:t>
      </w:r>
      <w:r w:rsidR="0083622D">
        <w:rPr>
          <w:rFonts w:ascii="Calibri" w:hAnsi="Calibri" w:cs="Calibri"/>
        </w:rPr>
        <w:t xml:space="preserve">configuration </w:t>
      </w:r>
      <w:r>
        <w:rPr>
          <w:rFonts w:ascii="Calibri" w:hAnsi="Calibri" w:cs="Calibri"/>
        </w:rPr>
        <w:t>from the new cell</w:t>
      </w:r>
      <w:r w:rsidR="00E32FDE">
        <w:rPr>
          <w:rFonts w:ascii="Calibri" w:hAnsi="Calibri" w:cs="Calibri"/>
        </w:rPr>
        <w:t xml:space="preserve"> which has the same configuration with </w:t>
      </w:r>
      <w:r w:rsidR="00610182">
        <w:rPr>
          <w:rFonts w:ascii="Calibri" w:hAnsi="Calibri" w:cs="Calibri"/>
        </w:rPr>
        <w:t xml:space="preserve">its </w:t>
      </w:r>
      <w:r w:rsidR="00211AFD">
        <w:rPr>
          <w:rFonts w:ascii="Calibri" w:hAnsi="Calibri" w:cs="Calibri"/>
        </w:rPr>
        <w:t>previously visited cells and</w:t>
      </w:r>
      <w:r w:rsidR="00E32FDE">
        <w:rPr>
          <w:rFonts w:ascii="Calibri" w:hAnsi="Calibri" w:cs="Calibri"/>
        </w:rPr>
        <w:t xml:space="preserve"> </w:t>
      </w:r>
      <w:r w:rsidR="00D03693">
        <w:rPr>
          <w:rFonts w:ascii="Calibri" w:hAnsi="Calibri" w:cs="Calibri"/>
        </w:rPr>
        <w:t xml:space="preserve">still </w:t>
      </w:r>
      <w:r w:rsidR="00E32FDE">
        <w:rPr>
          <w:rFonts w:ascii="Calibri" w:hAnsi="Calibri" w:cs="Calibri"/>
        </w:rPr>
        <w:t>remains valid</w:t>
      </w:r>
      <w:r w:rsidR="00730580">
        <w:rPr>
          <w:rFonts w:ascii="Calibri" w:hAnsi="Calibri" w:cs="Calibri"/>
        </w:rPr>
        <w:t xml:space="preserve"> or UEs move</w:t>
      </w:r>
      <w:r w:rsidR="00E43E69">
        <w:rPr>
          <w:rFonts w:ascii="Calibri" w:hAnsi="Calibri" w:cs="Calibri"/>
        </w:rPr>
        <w:t xml:space="preserve"> within one cell </w:t>
      </w:r>
      <w:r w:rsidR="00725CF0">
        <w:rPr>
          <w:rFonts w:ascii="Calibri" w:hAnsi="Calibri" w:cs="Calibri"/>
        </w:rPr>
        <w:t xml:space="preserve">across </w:t>
      </w:r>
      <w:r w:rsidR="00E43E69">
        <w:rPr>
          <w:rFonts w:ascii="Calibri" w:hAnsi="Calibri" w:cs="Calibri"/>
        </w:rPr>
        <w:t>different beam</w:t>
      </w:r>
      <w:r w:rsidR="00725CF0">
        <w:rPr>
          <w:rFonts w:ascii="Calibri" w:hAnsi="Calibri" w:cs="Calibri"/>
        </w:rPr>
        <w:t xml:space="preserve"> coverage areas</w:t>
      </w:r>
      <w:r w:rsidR="00E32FDE">
        <w:rPr>
          <w:rFonts w:ascii="Calibri" w:hAnsi="Calibri" w:cs="Calibri"/>
        </w:rPr>
        <w:t>.</w:t>
      </w:r>
      <w:r>
        <w:rPr>
          <w:rFonts w:ascii="Calibri" w:eastAsia="MS Mincho" w:hAnsi="Calibri" w:cs="Calibri"/>
          <w:szCs w:val="24"/>
          <w:lang w:eastAsia="en-GB"/>
        </w:rPr>
        <w:t xml:space="preserve"> </w:t>
      </w:r>
      <w:r w:rsidR="0078235C">
        <w:rPr>
          <w:rFonts w:ascii="Calibri" w:eastAsia="MS Mincho" w:hAnsi="Calibri" w:cs="Calibri"/>
          <w:szCs w:val="24"/>
          <w:lang w:eastAsia="en-GB"/>
        </w:rPr>
        <w:t>Therefore</w:t>
      </w:r>
      <w:r w:rsidR="00A155C5">
        <w:rPr>
          <w:rFonts w:ascii="Calibri" w:eastAsia="MS Mincho" w:hAnsi="Calibri" w:cs="Calibri"/>
          <w:szCs w:val="24"/>
          <w:lang w:eastAsia="en-GB"/>
        </w:rPr>
        <w:t xml:space="preserve"> </w:t>
      </w:r>
      <w:r w:rsidR="00426D1E">
        <w:rPr>
          <w:rFonts w:ascii="Calibri" w:eastAsia="MS Mincho" w:hAnsi="Calibri" w:cs="Calibri"/>
          <w:szCs w:val="24"/>
          <w:lang w:eastAsia="en-GB"/>
        </w:rPr>
        <w:t xml:space="preserve">proposal </w:t>
      </w:r>
      <w:r w:rsidR="00A155C5">
        <w:rPr>
          <w:rFonts w:ascii="Calibri" w:eastAsia="MS Mincho" w:hAnsi="Calibri" w:cs="Calibri"/>
          <w:szCs w:val="24"/>
          <w:lang w:eastAsia="en-GB"/>
        </w:rPr>
        <w:t xml:space="preserve">1 as follows needs </w:t>
      </w:r>
      <w:r w:rsidR="005D23A5">
        <w:rPr>
          <w:rFonts w:ascii="Calibri" w:eastAsia="MS Mincho" w:hAnsi="Calibri" w:cs="Calibri"/>
          <w:szCs w:val="24"/>
          <w:lang w:eastAsia="en-GB"/>
        </w:rPr>
        <w:t xml:space="preserve">further </w:t>
      </w:r>
      <w:r w:rsidR="00A155C5">
        <w:rPr>
          <w:rFonts w:ascii="Calibri" w:eastAsia="MS Mincho" w:hAnsi="Calibri" w:cs="Calibri"/>
          <w:szCs w:val="24"/>
          <w:lang w:eastAsia="en-GB"/>
        </w:rPr>
        <w:t>confirmation.</w:t>
      </w:r>
      <w:r w:rsidR="0078235C">
        <w:rPr>
          <w:rFonts w:ascii="Calibri" w:eastAsia="MS Mincho" w:hAnsi="Calibri" w:cs="Calibri"/>
          <w:szCs w:val="24"/>
          <w:lang w:eastAsia="en-GB"/>
        </w:rPr>
        <w:t xml:space="preserve"> </w:t>
      </w:r>
    </w:p>
    <w:p w14:paraId="173BDE78" w14:textId="00276B31" w:rsidR="004E5A9A" w:rsidRDefault="000767F4" w:rsidP="00E473D8">
      <w:pPr>
        <w:rPr>
          <w:rFonts w:ascii="Calibri" w:eastAsia="MS Mincho" w:hAnsi="Calibri" w:cs="Calibri"/>
          <w:szCs w:val="24"/>
          <w:lang w:eastAsia="en-GB"/>
        </w:rPr>
      </w:pPr>
      <w:r>
        <w:rPr>
          <w:rFonts w:ascii="Calibri" w:hAnsi="Calibri" w:cs="Calibri"/>
          <w:b/>
        </w:rPr>
        <w:t>Proposal</w:t>
      </w:r>
      <w:r w:rsidR="00C83BAA" w:rsidRPr="00FB69D3">
        <w:rPr>
          <w:rFonts w:ascii="Calibri" w:hAnsi="Calibri" w:cs="Calibri"/>
          <w:b/>
        </w:rPr>
        <w:t xml:space="preserve"> 1:</w:t>
      </w:r>
      <w:r w:rsidR="00F4312E">
        <w:rPr>
          <w:rFonts w:ascii="Calibri" w:hAnsi="Calibri" w:cs="Calibri"/>
          <w:b/>
        </w:rPr>
        <w:t xml:space="preserve"> Stored SI can be applied</w:t>
      </w:r>
      <w:r w:rsidR="00575EFF">
        <w:rPr>
          <w:rFonts w:ascii="Calibri" w:hAnsi="Calibri" w:cs="Calibri"/>
          <w:b/>
        </w:rPr>
        <w:t xml:space="preserve"> to minimum SI as well as</w:t>
      </w:r>
      <w:r w:rsidR="002D47B0">
        <w:rPr>
          <w:rFonts w:ascii="Calibri" w:hAnsi="Calibri" w:cs="Calibri"/>
          <w:b/>
        </w:rPr>
        <w:t xml:space="preserve"> to</w:t>
      </w:r>
      <w:r w:rsidR="00575EFF">
        <w:rPr>
          <w:rFonts w:ascii="Calibri" w:hAnsi="Calibri" w:cs="Calibri"/>
          <w:b/>
        </w:rPr>
        <w:t xml:space="preserve"> the other SIs</w:t>
      </w:r>
      <w:r w:rsidR="008A2E90">
        <w:rPr>
          <w:rFonts w:ascii="Calibri" w:hAnsi="Calibri" w:cs="Calibri"/>
          <w:b/>
        </w:rPr>
        <w:t>.</w:t>
      </w:r>
    </w:p>
    <w:p w14:paraId="78681C12" w14:textId="3F03BF20" w:rsidR="00612C84" w:rsidRDefault="00AE0510" w:rsidP="0032279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AE0510">
        <w:rPr>
          <w:rFonts w:ascii="Calibri" w:eastAsia="Times New Roman" w:hAnsi="Calibri" w:cs="Calibri"/>
          <w:szCs w:val="20"/>
          <w:lang w:eastAsia="ja-JP"/>
        </w:rPr>
        <w:t>In</w:t>
      </w:r>
      <w:r w:rsidR="007375B5">
        <w:rPr>
          <w:rFonts w:ascii="Calibri" w:eastAsia="Times New Roman" w:hAnsi="Calibri" w:cs="Calibri"/>
          <w:szCs w:val="20"/>
          <w:lang w:eastAsia="ja-JP"/>
        </w:rPr>
        <w:t xml:space="preserve"> order to maximize the benefits given by stored SI</w:t>
      </w:r>
      <w:r w:rsidR="00902007">
        <w:rPr>
          <w:rFonts w:ascii="Calibri" w:eastAsia="Times New Roman" w:hAnsi="Calibri" w:cs="Calibri"/>
          <w:szCs w:val="20"/>
          <w:lang w:eastAsia="ja-JP"/>
        </w:rPr>
        <w:t xml:space="preserve">, there should not be restrictions on </w:t>
      </w:r>
      <w:r w:rsidR="00EE5483">
        <w:rPr>
          <w:rFonts w:ascii="Calibri" w:eastAsia="Times New Roman" w:hAnsi="Calibri" w:cs="Calibri"/>
          <w:szCs w:val="20"/>
          <w:lang w:eastAsia="ja-JP"/>
        </w:rPr>
        <w:t xml:space="preserve">which </w:t>
      </w:r>
      <w:r w:rsidR="00902007">
        <w:rPr>
          <w:rFonts w:ascii="Calibri" w:eastAsia="Times New Roman" w:hAnsi="Calibri" w:cs="Calibri"/>
          <w:szCs w:val="20"/>
          <w:lang w:eastAsia="ja-JP"/>
        </w:rPr>
        <w:t>only the</w:t>
      </w:r>
      <w:r w:rsidR="00614483">
        <w:rPr>
          <w:rFonts w:ascii="Calibri" w:eastAsia="Times New Roman" w:hAnsi="Calibri" w:cs="Calibri"/>
          <w:szCs w:val="20"/>
          <w:lang w:eastAsia="ja-JP"/>
        </w:rPr>
        <w:t xml:space="preserve"> system information of </w:t>
      </w:r>
      <w:r w:rsidR="00614483" w:rsidRPr="00614483">
        <w:rPr>
          <w:rFonts w:ascii="Calibri" w:eastAsia="Times New Roman" w:hAnsi="Calibri" w:cs="Calibri"/>
          <w:szCs w:val="20"/>
          <w:lang w:eastAsia="ja-JP"/>
        </w:rPr>
        <w:t>currently camped/serving cell</w:t>
      </w:r>
      <w:r w:rsidR="00666569">
        <w:rPr>
          <w:rFonts w:ascii="Calibri" w:eastAsia="Times New Roman" w:hAnsi="Calibri" w:cs="Calibri"/>
          <w:szCs w:val="20"/>
          <w:lang w:eastAsia="ja-JP"/>
        </w:rPr>
        <w:t xml:space="preserve"> will be st</w:t>
      </w:r>
      <w:r w:rsidR="00B14D2D">
        <w:rPr>
          <w:rFonts w:ascii="Calibri" w:eastAsia="Times New Roman" w:hAnsi="Calibri" w:cs="Calibri"/>
          <w:szCs w:val="20"/>
          <w:lang w:eastAsia="ja-JP"/>
        </w:rPr>
        <w:t xml:space="preserve">ored. </w:t>
      </w:r>
      <w:r w:rsidR="008E05CB">
        <w:rPr>
          <w:rFonts w:ascii="Calibri" w:hAnsi="Calibri" w:cs="Calibri"/>
        </w:rPr>
        <w:t xml:space="preserve">Stored SI can be applied to </w:t>
      </w:r>
      <w:r w:rsidR="0003085B">
        <w:rPr>
          <w:rFonts w:ascii="Calibri" w:hAnsi="Calibri" w:cs="Calibri"/>
        </w:rPr>
        <w:t xml:space="preserve">serving cell as well as previously visited cells, to </w:t>
      </w:r>
      <w:r w:rsidR="008E05CB">
        <w:rPr>
          <w:rFonts w:ascii="Calibri" w:hAnsi="Calibri" w:cs="Calibri"/>
        </w:rPr>
        <w:t xml:space="preserve">common SI as well as cell specific SI, </w:t>
      </w:r>
      <w:r w:rsidR="00C744E0">
        <w:rPr>
          <w:rFonts w:ascii="Calibri" w:hAnsi="Calibri" w:cs="Calibri"/>
        </w:rPr>
        <w:t xml:space="preserve">and UE doesn’t need to re-acquire SI </w:t>
      </w:r>
      <w:r w:rsidR="00C744E0">
        <w:rPr>
          <w:rFonts w:ascii="Calibri" w:eastAsia="Times New Roman" w:hAnsi="Calibri" w:cs="Calibri"/>
          <w:szCs w:val="20"/>
          <w:lang w:eastAsia="ja-JP"/>
        </w:rPr>
        <w:t>a</w:t>
      </w:r>
      <w:r w:rsidR="00B14D2D">
        <w:rPr>
          <w:rFonts w:ascii="Calibri" w:eastAsia="Times New Roman" w:hAnsi="Calibri" w:cs="Calibri"/>
          <w:szCs w:val="20"/>
          <w:lang w:eastAsia="ja-JP"/>
        </w:rPr>
        <w:t xml:space="preserve">s long as </w:t>
      </w:r>
      <w:r w:rsidR="00B14D2D">
        <w:rPr>
          <w:rFonts w:ascii="Calibri" w:hAnsi="Calibri" w:cs="Calibri"/>
        </w:rPr>
        <w:t>the area ID and value tag matches that</w:t>
      </w:r>
      <w:r w:rsidR="00B03137">
        <w:rPr>
          <w:rFonts w:ascii="Calibri" w:hAnsi="Calibri" w:cs="Calibri"/>
        </w:rPr>
        <w:t xml:space="preserve"> of UE’s</w:t>
      </w:r>
      <w:r w:rsidR="00B14D2D">
        <w:rPr>
          <w:rFonts w:ascii="Calibri" w:hAnsi="Calibri" w:cs="Calibri"/>
        </w:rPr>
        <w:t xml:space="preserve"> previously accessed cell and the stored system information, if any,</w:t>
      </w:r>
      <w:r w:rsidR="000870D4">
        <w:rPr>
          <w:rFonts w:ascii="Calibri" w:hAnsi="Calibri" w:cs="Calibri"/>
        </w:rPr>
        <w:t xml:space="preserve"> is still valid.</w:t>
      </w:r>
      <w:r w:rsidR="002C35C6">
        <w:rPr>
          <w:rFonts w:ascii="Calibri" w:hAnsi="Calibri" w:cs="Calibri"/>
        </w:rPr>
        <w:t xml:space="preserve"> </w:t>
      </w:r>
    </w:p>
    <w:p w14:paraId="0B183A5D" w14:textId="77777777" w:rsidR="00612C84" w:rsidRDefault="00612C84" w:rsidP="00322795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1443E34" w14:textId="562B72FF" w:rsidR="00322795" w:rsidRPr="00AE0510" w:rsidRDefault="00612C84" w:rsidP="00322795">
      <w:pPr>
        <w:pStyle w:val="Doc-text2"/>
        <w:tabs>
          <w:tab w:val="clear" w:pos="1622"/>
        </w:tabs>
        <w:ind w:left="0" w:firstLine="0"/>
        <w:rPr>
          <w:rFonts w:ascii="Calibri" w:eastAsia="Times New Roman" w:hAnsi="Calibri" w:cs="Calibri"/>
          <w:szCs w:val="20"/>
          <w:lang w:eastAsia="ja-JP"/>
        </w:rPr>
      </w:pPr>
      <w:r>
        <w:rPr>
          <w:rFonts w:ascii="Calibri" w:hAnsi="Calibri" w:cs="Calibri"/>
          <w:b/>
        </w:rPr>
        <w:t>Proposal 2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Stored SI can be applied to </w:t>
      </w:r>
      <w:r w:rsidR="00F02B43">
        <w:rPr>
          <w:rFonts w:ascii="Calibri" w:hAnsi="Calibri" w:cs="Calibri"/>
          <w:b/>
        </w:rPr>
        <w:t xml:space="preserve">camped/serving cell as well as </w:t>
      </w:r>
      <w:r w:rsidR="00B00008">
        <w:rPr>
          <w:rFonts w:ascii="Calibri" w:hAnsi="Calibri" w:cs="Calibri"/>
          <w:b/>
        </w:rPr>
        <w:t xml:space="preserve">to </w:t>
      </w:r>
      <w:r w:rsidR="00F02B43">
        <w:rPr>
          <w:rFonts w:ascii="Calibri" w:hAnsi="Calibri" w:cs="Calibri"/>
          <w:b/>
        </w:rPr>
        <w:t>the previously visited cells.</w:t>
      </w:r>
      <w:r w:rsidR="00E32070">
        <w:rPr>
          <w:rFonts w:ascii="Calibri" w:hAnsi="Calibri" w:cs="Calibri"/>
        </w:rPr>
        <w:t xml:space="preserve"> </w:t>
      </w:r>
      <w:r w:rsidR="00902007">
        <w:rPr>
          <w:rFonts w:ascii="Calibri" w:eastAsia="Times New Roman" w:hAnsi="Calibri" w:cs="Calibri"/>
          <w:szCs w:val="20"/>
          <w:lang w:eastAsia="ja-JP"/>
        </w:rPr>
        <w:t xml:space="preserve"> </w:t>
      </w:r>
      <w:r w:rsidR="00322795" w:rsidRPr="00AE0510">
        <w:rPr>
          <w:rFonts w:ascii="Calibri" w:eastAsia="Times New Roman" w:hAnsi="Calibri" w:cs="Calibri"/>
          <w:szCs w:val="20"/>
          <w:lang w:eastAsia="ja-JP"/>
        </w:rPr>
        <w:t xml:space="preserve">  </w:t>
      </w:r>
    </w:p>
    <w:p w14:paraId="7F7D9B98" w14:textId="77777777" w:rsidR="006C6D3A" w:rsidRDefault="006C6D3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4D5EDDEB" w14:textId="428F8965" w:rsidR="00193FCD" w:rsidRPr="00193FCD" w:rsidRDefault="00193FCD" w:rsidP="00193FCD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Area ID</w:t>
      </w:r>
    </w:p>
    <w:p w14:paraId="5944CD97" w14:textId="77777777" w:rsidR="00ED3D69" w:rsidRDefault="006C6D3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The area ID will define a system information area which is composed of several cells and within these cells, some system information in one cell may be still valid in other cells. When a UE moves out of one area to another, its stored SI correlated with the old area becomes invalid and it needs to require the system information of the new area.</w:t>
      </w:r>
      <w:r w:rsidR="00C647F2">
        <w:rPr>
          <w:rFonts w:ascii="Calibri" w:hAnsi="Calibri" w:cs="Calibri"/>
        </w:rPr>
        <w:t xml:space="preserve"> Hence it is proposed that</w:t>
      </w:r>
    </w:p>
    <w:p w14:paraId="4E212D73" w14:textId="3F8FF5B8" w:rsidR="00C647F2" w:rsidRDefault="00C647F2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030105B6" w14:textId="6CCFF165" w:rsidR="00ED3D69" w:rsidRPr="00FB69D3" w:rsidRDefault="00ED3D69" w:rsidP="00ED3D69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3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An area ID is broadcast in min</w:t>
      </w:r>
      <w:r w:rsidR="00483140">
        <w:rPr>
          <w:rFonts w:ascii="Calibri" w:hAnsi="Calibri" w:cs="Calibri"/>
          <w:b/>
        </w:rPr>
        <w:t>imum SI</w:t>
      </w:r>
      <w:r w:rsidR="00EF367E">
        <w:rPr>
          <w:rFonts w:ascii="Calibri" w:hAnsi="Calibri" w:cs="Calibri"/>
          <w:b/>
        </w:rPr>
        <w:t xml:space="preserve">, e.g. </w:t>
      </w:r>
      <w:r w:rsidR="00EF367E" w:rsidRPr="00EF367E">
        <w:rPr>
          <w:rFonts w:ascii="Calibri" w:hAnsi="Calibri" w:cs="Calibri"/>
          <w:b/>
          <w:i/>
        </w:rPr>
        <w:t>SystemInformationBlockType1</w:t>
      </w:r>
      <w:r w:rsidR="00483140">
        <w:rPr>
          <w:rFonts w:ascii="Calibri" w:hAnsi="Calibri" w:cs="Calibri"/>
          <w:b/>
        </w:rPr>
        <w:t>.</w:t>
      </w:r>
    </w:p>
    <w:p w14:paraId="0C446DCA" w14:textId="77777777" w:rsidR="00926E0A" w:rsidRDefault="00926E0A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C09553F" w14:textId="2CCFD54B" w:rsidR="003F6E19" w:rsidRPr="00193FCD" w:rsidRDefault="003F6E19" w:rsidP="003F6E19">
      <w:pPr>
        <w:pStyle w:val="Heading2"/>
        <w:numPr>
          <w:ilvl w:val="1"/>
          <w:numId w:val="11"/>
        </w:num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Area </w:t>
      </w:r>
      <w:r w:rsidR="001013A3">
        <w:rPr>
          <w:rFonts w:ascii="Calibri" w:hAnsi="Calibri" w:cs="Calibri"/>
          <w:sz w:val="28"/>
          <w:szCs w:val="28"/>
        </w:rPr>
        <w:t>specific</w:t>
      </w:r>
      <w:r>
        <w:rPr>
          <w:rFonts w:ascii="Calibri" w:hAnsi="Calibri" w:cs="Calibri"/>
          <w:sz w:val="28"/>
          <w:szCs w:val="28"/>
        </w:rPr>
        <w:t xml:space="preserve"> stored SI update</w:t>
      </w:r>
    </w:p>
    <w:p w14:paraId="44C588CF" w14:textId="77777777" w:rsidR="000B1888" w:rsidRDefault="008D2166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stored system information would be valid across </w:t>
      </w:r>
      <w:r w:rsidR="00EC1475">
        <w:rPr>
          <w:rFonts w:ascii="Calibri" w:hAnsi="Calibri" w:cs="Calibri"/>
        </w:rPr>
        <w:t>an</w:t>
      </w:r>
      <w:r>
        <w:rPr>
          <w:rFonts w:ascii="Calibri" w:hAnsi="Calibri" w:cs="Calibri"/>
        </w:rPr>
        <w:t xml:space="preserve"> area, therefore the update of system information configuration in one of the cells should be notified within the area. </w:t>
      </w:r>
      <w:r w:rsidR="00BF545B">
        <w:rPr>
          <w:rFonts w:ascii="Calibri" w:hAnsi="Calibri" w:cs="Calibri"/>
        </w:rPr>
        <w:t xml:space="preserve">The option of </w:t>
      </w:r>
      <w:r>
        <w:rPr>
          <w:rFonts w:ascii="Calibri" w:hAnsi="Calibri" w:cs="Calibri"/>
        </w:rPr>
        <w:t>a</w:t>
      </w:r>
      <w:r w:rsidR="00BF545B">
        <w:rPr>
          <w:rFonts w:ascii="Calibri" w:hAnsi="Calibri" w:cs="Calibri"/>
        </w:rPr>
        <w:t>rea based paging notification plus</w:t>
      </w:r>
      <w:r>
        <w:rPr>
          <w:rFonts w:ascii="Calibri" w:hAnsi="Calibri" w:cs="Calibri"/>
        </w:rPr>
        <w:t xml:space="preserve"> broadcast channel based update</w:t>
      </w:r>
      <w:r w:rsidR="008A031C">
        <w:rPr>
          <w:rFonts w:ascii="Calibri" w:hAnsi="Calibri" w:cs="Calibri"/>
        </w:rPr>
        <w:t xml:space="preserve"> should be considered as a candidate to update area </w:t>
      </w:r>
      <w:r w:rsidR="001013A3">
        <w:rPr>
          <w:rFonts w:ascii="Calibri" w:hAnsi="Calibri" w:cs="Calibri"/>
        </w:rPr>
        <w:t>specific</w:t>
      </w:r>
      <w:r w:rsidR="008A031C">
        <w:rPr>
          <w:rFonts w:ascii="Calibri" w:hAnsi="Calibri" w:cs="Calibri"/>
        </w:rPr>
        <w:t xml:space="preserve"> stored SI</w:t>
      </w:r>
      <w:r>
        <w:rPr>
          <w:rFonts w:ascii="Calibri" w:hAnsi="Calibri" w:cs="Calibri"/>
        </w:rPr>
        <w:t>.</w:t>
      </w:r>
    </w:p>
    <w:p w14:paraId="2AA45BE2" w14:textId="77777777" w:rsidR="00ED614E" w:rsidRDefault="00ED614E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6F5FB710" w14:textId="14BC2153" w:rsidR="00B11497" w:rsidRDefault="00A615A5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order to initiate the paging notification of area specific stored SI update, once a cell in the predefined area needs to change the common SI, it will send paging notification to its serving UEs as well as to </w:t>
      </w:r>
      <w:r w:rsidR="00394260">
        <w:rPr>
          <w:rFonts w:ascii="Calibri" w:hAnsi="Calibri" w:cs="Calibri"/>
        </w:rPr>
        <w:t xml:space="preserve">trigger </w:t>
      </w:r>
      <w:r>
        <w:rPr>
          <w:rFonts w:ascii="Calibri" w:hAnsi="Calibri" w:cs="Calibri"/>
        </w:rPr>
        <w:t>other cells within the same area to</w:t>
      </w:r>
      <w:r w:rsidR="00394260">
        <w:rPr>
          <w:rFonts w:ascii="Calibri" w:hAnsi="Calibri" w:cs="Calibri"/>
        </w:rPr>
        <w:t xml:space="preserve"> send paging notification</w:t>
      </w:r>
      <w:r w:rsidR="00B11497">
        <w:rPr>
          <w:rFonts w:ascii="Calibri" w:hAnsi="Calibri" w:cs="Calibri"/>
        </w:rPr>
        <w:t>.</w:t>
      </w:r>
    </w:p>
    <w:p w14:paraId="5E9521FE" w14:textId="77777777" w:rsidR="00B11497" w:rsidRDefault="00B11497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258E340E" w14:textId="7B26E0D5" w:rsidR="00655450" w:rsidRDefault="00655450" w:rsidP="00655450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As stated above, when the area specific stored SI update happens, the coordination among all the cells in the area will be necessary. A typical use case for the application of stored </w:t>
      </w:r>
      <w:r w:rsidR="00A513C1">
        <w:rPr>
          <w:rFonts w:ascii="Calibri" w:hAnsi="Calibri" w:cs="Calibri"/>
        </w:rPr>
        <w:t>SI</w:t>
      </w:r>
      <w:r>
        <w:rPr>
          <w:rFonts w:ascii="Calibri" w:hAnsi="Calibri" w:cs="Calibri"/>
        </w:rPr>
        <w:t xml:space="preserve"> would be a central unit working with a group of distributed units or a macro cell working with several TRPs, where UE move among the central unit/macro cell coverage will not need to re-acquire the system information of each distributed unit/TRP. The benefits to introduce an anchor entity in the deployment scenario </w:t>
      </w:r>
      <w:r w:rsidRPr="00A476D9">
        <w:rPr>
          <w:rFonts w:ascii="Calibri" w:hAnsi="Calibri" w:cs="Calibri"/>
        </w:rPr>
        <w:t>especially with overlay entity</w:t>
      </w:r>
      <w:r w:rsidR="004B0E3D">
        <w:rPr>
          <w:rFonts w:ascii="Calibri" w:hAnsi="Calibri" w:cs="Calibri"/>
        </w:rPr>
        <w:t xml:space="preserve"> have been discussed in [3</w:t>
      </w:r>
      <w:r>
        <w:rPr>
          <w:rFonts w:ascii="Calibri" w:hAnsi="Calibri" w:cs="Calibri"/>
        </w:rPr>
        <w:t>]. With an anchor entity, it would be easier to define an area and correlate the stored system information distribution</w:t>
      </w:r>
      <w:r w:rsidR="00B06F67">
        <w:rPr>
          <w:rFonts w:ascii="Calibri" w:hAnsi="Calibri" w:cs="Calibri"/>
        </w:rPr>
        <w:t>/update</w:t>
      </w:r>
      <w:r>
        <w:rPr>
          <w:rFonts w:ascii="Calibri" w:hAnsi="Calibri" w:cs="Calibri"/>
        </w:rPr>
        <w:t xml:space="preserve"> with the anchor entity. </w:t>
      </w:r>
      <w:r w:rsidRPr="005228C7">
        <w:rPr>
          <w:rFonts w:ascii="Calibri" w:hAnsi="Calibri" w:cs="Calibri"/>
        </w:rPr>
        <w:t xml:space="preserve"> </w:t>
      </w:r>
    </w:p>
    <w:p w14:paraId="0D8B12F5" w14:textId="45FEE49D" w:rsidR="008D2166" w:rsidRDefault="00A615A5" w:rsidP="008D2166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8D2166">
        <w:rPr>
          <w:rFonts w:ascii="Calibri" w:hAnsi="Calibri" w:cs="Calibri"/>
        </w:rPr>
        <w:t xml:space="preserve">  </w:t>
      </w:r>
    </w:p>
    <w:p w14:paraId="18E3AD6A" w14:textId="6240AA21" w:rsidR="00F83E55" w:rsidRDefault="007A5D0D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Proposal 4</w:t>
      </w:r>
      <w:r w:rsidR="000214D4" w:rsidRPr="00102400">
        <w:rPr>
          <w:rFonts w:ascii="Calibri" w:hAnsi="Calibri" w:cs="Calibri"/>
          <w:b/>
        </w:rPr>
        <w:t xml:space="preserve">: </w:t>
      </w:r>
      <w:r w:rsidR="00286875">
        <w:rPr>
          <w:rFonts w:ascii="Calibri" w:hAnsi="Calibri" w:cs="Calibri"/>
          <w:b/>
        </w:rPr>
        <w:t>A</w:t>
      </w:r>
      <w:r w:rsidR="00CA4CB4" w:rsidRPr="00102400">
        <w:rPr>
          <w:rFonts w:ascii="Calibri" w:hAnsi="Calibri" w:cs="Calibri"/>
          <w:b/>
        </w:rPr>
        <w:t>rea based paging notification plus broadcast channel based update</w:t>
      </w:r>
      <w:r w:rsidR="00F83E55">
        <w:rPr>
          <w:rFonts w:ascii="Calibri" w:hAnsi="Calibri" w:cs="Calibri"/>
          <w:b/>
        </w:rPr>
        <w:t xml:space="preserve"> procedure should be considered for area specific stored SI update.</w:t>
      </w:r>
    </w:p>
    <w:p w14:paraId="6BAF375B" w14:textId="77777777" w:rsidR="00F83E55" w:rsidRDefault="00F83E55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7E5A1706" w14:textId="512EA018" w:rsidR="00182BA7" w:rsidRDefault="007A5D0D" w:rsidP="00182BA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5</w:t>
      </w:r>
      <w:r w:rsidR="00182BA7" w:rsidRPr="00102400">
        <w:rPr>
          <w:rFonts w:ascii="Calibri" w:hAnsi="Calibri" w:cs="Calibri"/>
          <w:b/>
        </w:rPr>
        <w:t xml:space="preserve">: </w:t>
      </w:r>
      <w:r w:rsidR="00D16EAD">
        <w:rPr>
          <w:rFonts w:ascii="Calibri" w:hAnsi="Calibri" w:cs="Calibri"/>
          <w:b/>
        </w:rPr>
        <w:t xml:space="preserve">Coordination among the cells within the same area should be </w:t>
      </w:r>
      <w:r w:rsidR="00182BA7">
        <w:rPr>
          <w:rFonts w:ascii="Calibri" w:hAnsi="Calibri" w:cs="Calibri"/>
          <w:b/>
        </w:rPr>
        <w:t>considered for area specific stored SI update.</w:t>
      </w:r>
    </w:p>
    <w:p w14:paraId="62FEFD3A" w14:textId="77777777" w:rsidR="00B45EEF" w:rsidRDefault="00B45EEF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3D24E3EC" w14:textId="6D63EB5B" w:rsidR="005A613A" w:rsidRPr="00C16DFF" w:rsidRDefault="007A5D0D" w:rsidP="00C16DFF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6</w:t>
      </w:r>
      <w:r w:rsidR="00B45EEF" w:rsidRPr="00FB69D3">
        <w:rPr>
          <w:rFonts w:ascii="Calibri" w:hAnsi="Calibri" w:cs="Calibri"/>
          <w:b/>
        </w:rPr>
        <w:t>:</w:t>
      </w:r>
      <w:r w:rsidR="00B45EEF">
        <w:rPr>
          <w:rFonts w:ascii="Calibri" w:hAnsi="Calibri" w:cs="Calibri"/>
          <w:b/>
        </w:rPr>
        <w:t xml:space="preserve"> Provision/update of area specific stored SI via an anchor</w:t>
      </w:r>
      <w:r w:rsidR="00B96704">
        <w:rPr>
          <w:rFonts w:ascii="Calibri" w:hAnsi="Calibri" w:cs="Calibri"/>
          <w:b/>
        </w:rPr>
        <w:t xml:space="preserve"> entity</w:t>
      </w:r>
      <w:r w:rsidR="00B45EEF">
        <w:rPr>
          <w:rFonts w:ascii="Calibri" w:hAnsi="Calibri" w:cs="Calibri"/>
          <w:b/>
        </w:rPr>
        <w:t xml:space="preserve"> within the area should be introduced in stored SI</w:t>
      </w:r>
      <w:r w:rsidR="00B45EEF" w:rsidRPr="00FB69D3">
        <w:rPr>
          <w:rFonts w:ascii="Calibri" w:hAnsi="Calibri" w:cs="Calibri"/>
          <w:b/>
        </w:rPr>
        <w:t>.</w:t>
      </w:r>
      <w:r w:rsidR="00D8736B" w:rsidRPr="00102400">
        <w:rPr>
          <w:rFonts w:ascii="Calibri" w:hAnsi="Calibri" w:cs="Calibri"/>
          <w:b/>
        </w:rPr>
        <w:t xml:space="preserve"> </w:t>
      </w:r>
      <w:r w:rsidR="00F22F6D" w:rsidRPr="00102400">
        <w:rPr>
          <w:rFonts w:ascii="Calibri" w:hAnsi="Calibri" w:cs="Calibri"/>
          <w:b/>
        </w:rPr>
        <w:t xml:space="preserve"> </w:t>
      </w:r>
      <w:r w:rsidR="004272FB" w:rsidRPr="00102400">
        <w:rPr>
          <w:rFonts w:ascii="Calibri" w:hAnsi="Calibri" w:cs="Calibri"/>
          <w:b/>
        </w:rPr>
        <w:t xml:space="preserve"> </w:t>
      </w:r>
      <w:r w:rsidR="00B703DE" w:rsidRPr="00102400">
        <w:rPr>
          <w:rFonts w:ascii="Calibri" w:hAnsi="Calibri" w:cs="Calibri"/>
          <w:b/>
        </w:rPr>
        <w:t xml:space="preserve"> </w:t>
      </w:r>
      <w:r w:rsidR="004B451D" w:rsidRPr="00102400">
        <w:rPr>
          <w:rFonts w:ascii="Calibri" w:hAnsi="Calibri" w:cs="Calibri"/>
          <w:b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6C315F20" w14:textId="0D1D9FAF" w:rsidR="00DD65DF" w:rsidRPr="00BD0088" w:rsidRDefault="00DD65DF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 w:rsidRPr="00BD0088">
        <w:rPr>
          <w:rFonts w:ascii="Calibri" w:hAnsi="Calibri" w:cs="Calibri"/>
        </w:rPr>
        <w:t>Therefore we propose that</w:t>
      </w:r>
    </w:p>
    <w:p w14:paraId="0A8AD7BB" w14:textId="6A860333" w:rsidR="006A52BB" w:rsidRDefault="009558BF" w:rsidP="00E835A8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 w:rsidRPr="006A52BB">
        <w:rPr>
          <w:rFonts w:ascii="Calibri" w:hAnsi="Calibri" w:cs="Calibri"/>
          <w:b/>
        </w:rPr>
        <w:t>Proposal 1: Stored SI can be applied to minimum SI as well as to the other SIs.</w:t>
      </w:r>
    </w:p>
    <w:p w14:paraId="3FF1DE54" w14:textId="77777777" w:rsidR="00545747" w:rsidRPr="00E835A8" w:rsidRDefault="00545747" w:rsidP="00E835A8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3CEB1DEC" w14:textId="77777777" w:rsidR="00545747" w:rsidRDefault="00E835A8" w:rsidP="00E835A8">
      <w:pPr>
        <w:pStyle w:val="Doc-text2"/>
        <w:tabs>
          <w:tab w:val="clear" w:pos="1622"/>
        </w:tabs>
        <w:ind w:left="0" w:firstLine="0"/>
        <w:rPr>
          <w:rFonts w:ascii="Calibri" w:eastAsia="Times New Roman" w:hAnsi="Calibri" w:cs="Calibri"/>
          <w:szCs w:val="20"/>
          <w:lang w:eastAsia="ja-JP"/>
        </w:rPr>
      </w:pPr>
      <w:r>
        <w:rPr>
          <w:rFonts w:ascii="Calibri" w:hAnsi="Calibri" w:cs="Calibri"/>
          <w:b/>
        </w:rPr>
        <w:t>Proposal 2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Stored SI can be applied to camped/serving cell as well as to the previously visited cells.</w:t>
      </w:r>
      <w:r>
        <w:rPr>
          <w:rFonts w:ascii="Calibri" w:hAnsi="Calibri" w:cs="Calibri"/>
        </w:rPr>
        <w:t xml:space="preserve"> </w:t>
      </w:r>
      <w:r>
        <w:rPr>
          <w:rFonts w:ascii="Calibri" w:eastAsia="Times New Roman" w:hAnsi="Calibri" w:cs="Calibri"/>
          <w:szCs w:val="20"/>
          <w:lang w:eastAsia="ja-JP"/>
        </w:rPr>
        <w:t xml:space="preserve"> </w:t>
      </w:r>
    </w:p>
    <w:p w14:paraId="3BC0B254" w14:textId="22E7C5AC" w:rsidR="00E835A8" w:rsidRPr="00AE0510" w:rsidRDefault="00E835A8" w:rsidP="00E835A8">
      <w:pPr>
        <w:pStyle w:val="Doc-text2"/>
        <w:tabs>
          <w:tab w:val="clear" w:pos="1622"/>
        </w:tabs>
        <w:ind w:left="0" w:firstLine="0"/>
        <w:rPr>
          <w:rFonts w:ascii="Calibri" w:eastAsia="Times New Roman" w:hAnsi="Calibri" w:cs="Calibri"/>
          <w:szCs w:val="20"/>
          <w:lang w:eastAsia="ja-JP"/>
        </w:rPr>
      </w:pPr>
      <w:r w:rsidRPr="00AE0510">
        <w:rPr>
          <w:rFonts w:ascii="Calibri" w:eastAsia="Times New Roman" w:hAnsi="Calibri" w:cs="Calibri"/>
          <w:szCs w:val="20"/>
          <w:lang w:eastAsia="ja-JP"/>
        </w:rPr>
        <w:t xml:space="preserve">  </w:t>
      </w:r>
    </w:p>
    <w:p w14:paraId="038A74D0" w14:textId="77777777" w:rsidR="002A2F82" w:rsidRDefault="002A2F82" w:rsidP="002A2F82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3</w:t>
      </w:r>
      <w:r w:rsidRPr="00FB69D3">
        <w:rPr>
          <w:rFonts w:ascii="Calibri" w:hAnsi="Calibri" w:cs="Calibri"/>
          <w:b/>
        </w:rPr>
        <w:t>:</w:t>
      </w:r>
      <w:r>
        <w:rPr>
          <w:rFonts w:ascii="Calibri" w:hAnsi="Calibri" w:cs="Calibri"/>
          <w:b/>
        </w:rPr>
        <w:t xml:space="preserve"> An area ID is broadcast in minimum SI, e.g. </w:t>
      </w:r>
      <w:r w:rsidRPr="00EF367E">
        <w:rPr>
          <w:rFonts w:ascii="Calibri" w:hAnsi="Calibri" w:cs="Calibri"/>
          <w:b/>
          <w:i/>
        </w:rPr>
        <w:t>SystemInformationBlockType1</w:t>
      </w:r>
      <w:r>
        <w:rPr>
          <w:rFonts w:ascii="Calibri" w:hAnsi="Calibri" w:cs="Calibri"/>
          <w:b/>
        </w:rPr>
        <w:t>.</w:t>
      </w:r>
    </w:p>
    <w:p w14:paraId="30971048" w14:textId="77777777" w:rsidR="00545747" w:rsidRPr="00FB69D3" w:rsidRDefault="00545747" w:rsidP="002A2F82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506FE0C2" w14:textId="1CB2F4A5" w:rsidR="00545747" w:rsidRDefault="00584FBC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4</w:t>
      </w:r>
      <w:r w:rsidR="00545747" w:rsidRPr="00102400">
        <w:rPr>
          <w:rFonts w:ascii="Calibri" w:hAnsi="Calibri" w:cs="Calibri"/>
          <w:b/>
        </w:rPr>
        <w:t xml:space="preserve">: </w:t>
      </w:r>
      <w:r w:rsidR="00545747">
        <w:rPr>
          <w:rFonts w:ascii="Calibri" w:hAnsi="Calibri" w:cs="Calibri"/>
          <w:b/>
        </w:rPr>
        <w:t>A</w:t>
      </w:r>
      <w:r w:rsidR="00545747" w:rsidRPr="00102400">
        <w:rPr>
          <w:rFonts w:ascii="Calibri" w:hAnsi="Calibri" w:cs="Calibri"/>
          <w:b/>
        </w:rPr>
        <w:t>rea based paging notification plus broadcast channel based update</w:t>
      </w:r>
      <w:r w:rsidR="00545747">
        <w:rPr>
          <w:rFonts w:ascii="Calibri" w:hAnsi="Calibri" w:cs="Calibri"/>
          <w:b/>
        </w:rPr>
        <w:t xml:space="preserve"> procedure should be considered for area specific stored SI update.</w:t>
      </w:r>
    </w:p>
    <w:p w14:paraId="6F0E492B" w14:textId="77777777" w:rsidR="00545747" w:rsidRDefault="00545747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1219D688" w14:textId="38F642A1" w:rsidR="00545747" w:rsidRDefault="00584FBC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5</w:t>
      </w:r>
      <w:r w:rsidR="00545747" w:rsidRPr="00102400">
        <w:rPr>
          <w:rFonts w:ascii="Calibri" w:hAnsi="Calibri" w:cs="Calibri"/>
          <w:b/>
        </w:rPr>
        <w:t xml:space="preserve">: </w:t>
      </w:r>
      <w:r w:rsidR="00545747">
        <w:rPr>
          <w:rFonts w:ascii="Calibri" w:hAnsi="Calibri" w:cs="Calibri"/>
          <w:b/>
        </w:rPr>
        <w:t>Coordination among the cells within the same area should be considered for area specific stored SI update.</w:t>
      </w:r>
    </w:p>
    <w:p w14:paraId="0447E611" w14:textId="77777777" w:rsidR="00545747" w:rsidRDefault="00545747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5551D8AA" w14:textId="3A2E1265" w:rsidR="00545747" w:rsidRPr="00C16DFF" w:rsidRDefault="00584FBC" w:rsidP="00545747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6</w:t>
      </w:r>
      <w:r w:rsidR="00545747" w:rsidRPr="00FB69D3">
        <w:rPr>
          <w:rFonts w:ascii="Calibri" w:hAnsi="Calibri" w:cs="Calibri"/>
          <w:b/>
        </w:rPr>
        <w:t>:</w:t>
      </w:r>
      <w:r w:rsidR="00545747">
        <w:rPr>
          <w:rFonts w:ascii="Calibri" w:hAnsi="Calibri" w:cs="Calibri"/>
          <w:b/>
        </w:rPr>
        <w:t xml:space="preserve"> Provision/update of area specific stored SI via an anchor entity within the area should be introduced in stored SI</w:t>
      </w:r>
      <w:r w:rsidR="00545747" w:rsidRPr="00FB69D3">
        <w:rPr>
          <w:rFonts w:ascii="Calibri" w:hAnsi="Calibri" w:cs="Calibri"/>
          <w:b/>
        </w:rPr>
        <w:t>.</w:t>
      </w:r>
      <w:r w:rsidR="00545747" w:rsidRPr="00102400">
        <w:rPr>
          <w:rFonts w:ascii="Calibri" w:hAnsi="Calibri" w:cs="Calibri"/>
          <w:b/>
        </w:rPr>
        <w:t xml:space="preserve">     </w:t>
      </w:r>
    </w:p>
    <w:p w14:paraId="621ADDED" w14:textId="77777777" w:rsidR="00E835A8" w:rsidRPr="009558BF" w:rsidRDefault="00E835A8" w:rsidP="009558BF">
      <w:pPr>
        <w:rPr>
          <w:rFonts w:eastAsia="MS Mincho" w:cs="Calibri"/>
          <w:szCs w:val="24"/>
          <w:lang w:eastAsia="en-GB"/>
        </w:rPr>
      </w:pPr>
    </w:p>
    <w:p w14:paraId="0D0D4D20" w14:textId="77777777" w:rsidR="00A16538" w:rsidRPr="00A9284F" w:rsidRDefault="00A16538" w:rsidP="00A16538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7E3CC46E" w14:textId="77777777" w:rsidR="006C127B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p w14:paraId="0A1F9E14" w14:textId="02B48A6E" w:rsidR="006C127B" w:rsidRPr="00606CB8" w:rsidRDefault="00606CB8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3GPP TS 38.300 V</w:t>
      </w:r>
      <w:r w:rsidR="00DC45A1">
        <w:rPr>
          <w:rFonts w:ascii="Calibri" w:hAnsi="Calibri" w:cs="Calibri"/>
        </w:rPr>
        <w:t>15</w:t>
      </w:r>
      <w:r>
        <w:rPr>
          <w:rFonts w:ascii="Calibri" w:hAnsi="Calibri" w:cs="Calibri"/>
        </w:rPr>
        <w:t>.</w:t>
      </w:r>
      <w:r w:rsidR="00DC45A1">
        <w:rPr>
          <w:rFonts w:ascii="Calibri" w:hAnsi="Calibri" w:cs="Calibri"/>
        </w:rPr>
        <w:t>0</w:t>
      </w:r>
      <w:r>
        <w:rPr>
          <w:rFonts w:ascii="Calibri" w:hAnsi="Calibri" w:cs="Calibri"/>
        </w:rPr>
        <w:t>.</w:t>
      </w:r>
      <w:r w:rsidR="00DC45A1">
        <w:rPr>
          <w:rFonts w:ascii="Calibri" w:hAnsi="Calibri" w:cs="Calibri"/>
        </w:rPr>
        <w:t>0</w:t>
      </w:r>
      <w:r w:rsidR="00696FB8">
        <w:rPr>
          <w:rFonts w:ascii="Calibri" w:hAnsi="Calibri" w:cs="Calibri"/>
        </w:rPr>
        <w:t>.</w:t>
      </w:r>
    </w:p>
    <w:p w14:paraId="6484BD77" w14:textId="270F617D" w:rsidR="00606CB8" w:rsidRPr="004A6B27" w:rsidRDefault="00EB4446" w:rsidP="00247599">
      <w:pPr>
        <w:pStyle w:val="Reference"/>
        <w:keepLines w:val="0"/>
        <w:numPr>
          <w:ilvl w:val="0"/>
          <w:numId w:val="12"/>
        </w:numPr>
        <w:spacing w:after="60"/>
        <w:jc w:val="both"/>
        <w:rPr>
          <w:sz w:val="18"/>
          <w:szCs w:val="18"/>
        </w:rPr>
      </w:pPr>
      <w:r>
        <w:rPr>
          <w:rFonts w:ascii="Calibri" w:hAnsi="Calibri" w:cs="Calibri"/>
        </w:rPr>
        <w:t>3GPP TS 38.331 V</w:t>
      </w:r>
      <w:r w:rsidR="00DC45A1">
        <w:rPr>
          <w:rFonts w:ascii="Calibri" w:hAnsi="Calibri" w:cs="Calibri"/>
        </w:rPr>
        <w:t>15</w:t>
      </w:r>
      <w:r>
        <w:rPr>
          <w:rFonts w:ascii="Calibri" w:hAnsi="Calibri" w:cs="Calibri"/>
        </w:rPr>
        <w:t>.</w:t>
      </w:r>
      <w:r w:rsidR="00DC45A1">
        <w:rPr>
          <w:rFonts w:ascii="Calibri" w:hAnsi="Calibri" w:cs="Calibri"/>
        </w:rPr>
        <w:t>0</w:t>
      </w:r>
      <w:r>
        <w:rPr>
          <w:rFonts w:ascii="Calibri" w:hAnsi="Calibri" w:cs="Calibri"/>
        </w:rPr>
        <w:t>.0</w:t>
      </w:r>
      <w:r w:rsidR="00696FB8">
        <w:rPr>
          <w:rFonts w:ascii="Calibri" w:hAnsi="Calibri" w:cs="Calibri"/>
        </w:rPr>
        <w:t>.</w:t>
      </w:r>
    </w:p>
    <w:p w14:paraId="657EA392" w14:textId="7BFA9109" w:rsidR="004A6B27" w:rsidRPr="00720AE2" w:rsidRDefault="004A6B27" w:rsidP="00720AE2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</w:rPr>
      </w:pPr>
      <w:r w:rsidRPr="00146616">
        <w:rPr>
          <w:rFonts w:ascii="Calibri" w:hAnsi="Calibri" w:cs="Calibri"/>
        </w:rPr>
        <w:t>R2-16</w:t>
      </w:r>
      <w:r>
        <w:rPr>
          <w:rFonts w:ascii="Calibri" w:hAnsi="Calibri" w:cs="Calibri"/>
        </w:rPr>
        <w:t>6735</w:t>
      </w:r>
      <w:r w:rsidRPr="00146616">
        <w:rPr>
          <w:rFonts w:ascii="Calibri" w:hAnsi="Calibri" w:cs="Calibri"/>
        </w:rPr>
        <w:t xml:space="preserve">. </w:t>
      </w:r>
      <w:r w:rsidRPr="00686415">
        <w:rPr>
          <w:rFonts w:ascii="Calibri" w:hAnsi="Calibri" w:cs="Calibri"/>
        </w:rPr>
        <w:t>System Information Enhancements for NR</w:t>
      </w:r>
      <w:r>
        <w:rPr>
          <w:rFonts w:ascii="Calibri" w:hAnsi="Calibri" w:cs="Calibri"/>
        </w:rPr>
        <w:t>. Sony.</w:t>
      </w:r>
    </w:p>
    <w:p w14:paraId="7C48A645" w14:textId="77777777" w:rsidR="006C127B" w:rsidRPr="005D198A" w:rsidRDefault="006C127B" w:rsidP="009C477D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  <w:color w:val="000000" w:themeColor="text1"/>
        </w:rPr>
      </w:pPr>
    </w:p>
    <w:sectPr w:rsidR="006C127B" w:rsidRPr="005D19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E40A4" w14:textId="77777777" w:rsidR="00080E4C" w:rsidRDefault="00080E4C">
      <w:r>
        <w:separator/>
      </w:r>
    </w:p>
  </w:endnote>
  <w:endnote w:type="continuationSeparator" w:id="0">
    <w:p w14:paraId="157C9FC6" w14:textId="77777777" w:rsidR="00080E4C" w:rsidRDefault="0008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80BBC" w14:textId="77777777" w:rsidR="00080E4C" w:rsidRDefault="00080E4C">
      <w:r>
        <w:separator/>
      </w:r>
    </w:p>
  </w:footnote>
  <w:footnote w:type="continuationSeparator" w:id="0">
    <w:p w14:paraId="472E5246" w14:textId="77777777" w:rsidR="00080E4C" w:rsidRDefault="00080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3031F"/>
    <w:multiLevelType w:val="multilevel"/>
    <w:tmpl w:val="F0B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3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13"/>
  </w:num>
  <w:num w:numId="9">
    <w:abstractNumId w:val="0"/>
  </w:num>
  <w:num w:numId="10">
    <w:abstractNumId w:val="6"/>
  </w:num>
  <w:num w:numId="11">
    <w:abstractNumId w:val="11"/>
  </w:num>
  <w:num w:numId="12">
    <w:abstractNumId w:val="5"/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7E2"/>
    <w:rsid w:val="0000290C"/>
    <w:rsid w:val="0000345F"/>
    <w:rsid w:val="000045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42BC"/>
    <w:rsid w:val="00014830"/>
    <w:rsid w:val="000158AF"/>
    <w:rsid w:val="00015BDA"/>
    <w:rsid w:val="00015F76"/>
    <w:rsid w:val="00015FF6"/>
    <w:rsid w:val="000200DF"/>
    <w:rsid w:val="000208FE"/>
    <w:rsid w:val="00020A30"/>
    <w:rsid w:val="00020DD1"/>
    <w:rsid w:val="00020F3E"/>
    <w:rsid w:val="000214D4"/>
    <w:rsid w:val="000215DA"/>
    <w:rsid w:val="00022895"/>
    <w:rsid w:val="00023A3A"/>
    <w:rsid w:val="00023DD5"/>
    <w:rsid w:val="000248DE"/>
    <w:rsid w:val="000263DC"/>
    <w:rsid w:val="0002779F"/>
    <w:rsid w:val="000278B8"/>
    <w:rsid w:val="00027E49"/>
    <w:rsid w:val="000303C6"/>
    <w:rsid w:val="0003085B"/>
    <w:rsid w:val="00030A15"/>
    <w:rsid w:val="00031A35"/>
    <w:rsid w:val="00032BF2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DD"/>
    <w:rsid w:val="00036EC6"/>
    <w:rsid w:val="00041110"/>
    <w:rsid w:val="00045977"/>
    <w:rsid w:val="00045DB5"/>
    <w:rsid w:val="00045F81"/>
    <w:rsid w:val="000508C2"/>
    <w:rsid w:val="00051482"/>
    <w:rsid w:val="000518A7"/>
    <w:rsid w:val="00051AFC"/>
    <w:rsid w:val="00052ADE"/>
    <w:rsid w:val="00052F3F"/>
    <w:rsid w:val="00053447"/>
    <w:rsid w:val="000534E9"/>
    <w:rsid w:val="00053C97"/>
    <w:rsid w:val="000547A0"/>
    <w:rsid w:val="00054B2B"/>
    <w:rsid w:val="00054E0A"/>
    <w:rsid w:val="00054FC7"/>
    <w:rsid w:val="000553A7"/>
    <w:rsid w:val="00056B28"/>
    <w:rsid w:val="00057403"/>
    <w:rsid w:val="00057E2C"/>
    <w:rsid w:val="000601C1"/>
    <w:rsid w:val="000603CB"/>
    <w:rsid w:val="000614F4"/>
    <w:rsid w:val="000618F3"/>
    <w:rsid w:val="00061CFB"/>
    <w:rsid w:val="00063850"/>
    <w:rsid w:val="0006455E"/>
    <w:rsid w:val="000648DE"/>
    <w:rsid w:val="00064F29"/>
    <w:rsid w:val="000651E8"/>
    <w:rsid w:val="0006597E"/>
    <w:rsid w:val="00065AED"/>
    <w:rsid w:val="000662C6"/>
    <w:rsid w:val="0006765F"/>
    <w:rsid w:val="00070A93"/>
    <w:rsid w:val="00070CAE"/>
    <w:rsid w:val="000714F0"/>
    <w:rsid w:val="000717B4"/>
    <w:rsid w:val="00071FD9"/>
    <w:rsid w:val="000722FA"/>
    <w:rsid w:val="000729F6"/>
    <w:rsid w:val="00072BBA"/>
    <w:rsid w:val="00072CCA"/>
    <w:rsid w:val="00073E92"/>
    <w:rsid w:val="00075AD3"/>
    <w:rsid w:val="00076056"/>
    <w:rsid w:val="00076441"/>
    <w:rsid w:val="00076759"/>
    <w:rsid w:val="000767F4"/>
    <w:rsid w:val="000772A2"/>
    <w:rsid w:val="00077435"/>
    <w:rsid w:val="000774FD"/>
    <w:rsid w:val="00080202"/>
    <w:rsid w:val="00080295"/>
    <w:rsid w:val="0008059D"/>
    <w:rsid w:val="000805C0"/>
    <w:rsid w:val="00080E4C"/>
    <w:rsid w:val="00081425"/>
    <w:rsid w:val="00081762"/>
    <w:rsid w:val="000825E5"/>
    <w:rsid w:val="00082CC6"/>
    <w:rsid w:val="00083A46"/>
    <w:rsid w:val="00083DD2"/>
    <w:rsid w:val="00084F31"/>
    <w:rsid w:val="000851DE"/>
    <w:rsid w:val="00085358"/>
    <w:rsid w:val="00085A6C"/>
    <w:rsid w:val="00086ADB"/>
    <w:rsid w:val="00086B41"/>
    <w:rsid w:val="0008709F"/>
    <w:rsid w:val="000870BE"/>
    <w:rsid w:val="000870D4"/>
    <w:rsid w:val="00087FE2"/>
    <w:rsid w:val="00090C76"/>
    <w:rsid w:val="00090E68"/>
    <w:rsid w:val="00091081"/>
    <w:rsid w:val="000926C6"/>
    <w:rsid w:val="00092FCA"/>
    <w:rsid w:val="00092FD1"/>
    <w:rsid w:val="0009387B"/>
    <w:rsid w:val="00093A40"/>
    <w:rsid w:val="00093ABB"/>
    <w:rsid w:val="00093DAB"/>
    <w:rsid w:val="000945D8"/>
    <w:rsid w:val="00094B89"/>
    <w:rsid w:val="00095196"/>
    <w:rsid w:val="00095AA2"/>
    <w:rsid w:val="0009666A"/>
    <w:rsid w:val="00096851"/>
    <w:rsid w:val="00097C59"/>
    <w:rsid w:val="000A0420"/>
    <w:rsid w:val="000A1523"/>
    <w:rsid w:val="000A17F4"/>
    <w:rsid w:val="000A5737"/>
    <w:rsid w:val="000A5921"/>
    <w:rsid w:val="000A6E6F"/>
    <w:rsid w:val="000A703E"/>
    <w:rsid w:val="000A731E"/>
    <w:rsid w:val="000A75ED"/>
    <w:rsid w:val="000A75EE"/>
    <w:rsid w:val="000B0E91"/>
    <w:rsid w:val="000B13D4"/>
    <w:rsid w:val="000B1888"/>
    <w:rsid w:val="000B2700"/>
    <w:rsid w:val="000B2E2F"/>
    <w:rsid w:val="000B3359"/>
    <w:rsid w:val="000B3735"/>
    <w:rsid w:val="000B3942"/>
    <w:rsid w:val="000B3D9D"/>
    <w:rsid w:val="000B476E"/>
    <w:rsid w:val="000B56F5"/>
    <w:rsid w:val="000B5807"/>
    <w:rsid w:val="000B58DB"/>
    <w:rsid w:val="000B5B00"/>
    <w:rsid w:val="000B60DE"/>
    <w:rsid w:val="000B703A"/>
    <w:rsid w:val="000C0CF2"/>
    <w:rsid w:val="000C0F14"/>
    <w:rsid w:val="000C145B"/>
    <w:rsid w:val="000C28FA"/>
    <w:rsid w:val="000C405C"/>
    <w:rsid w:val="000C4166"/>
    <w:rsid w:val="000C4680"/>
    <w:rsid w:val="000C5FF7"/>
    <w:rsid w:val="000C6A67"/>
    <w:rsid w:val="000C7CFE"/>
    <w:rsid w:val="000D2884"/>
    <w:rsid w:val="000D2A3C"/>
    <w:rsid w:val="000D3492"/>
    <w:rsid w:val="000D3AB5"/>
    <w:rsid w:val="000D4167"/>
    <w:rsid w:val="000D4F5C"/>
    <w:rsid w:val="000D50B6"/>
    <w:rsid w:val="000D5207"/>
    <w:rsid w:val="000D5350"/>
    <w:rsid w:val="000D53FB"/>
    <w:rsid w:val="000D6498"/>
    <w:rsid w:val="000D66AD"/>
    <w:rsid w:val="000D72AC"/>
    <w:rsid w:val="000E08B3"/>
    <w:rsid w:val="000E0995"/>
    <w:rsid w:val="000E0CB7"/>
    <w:rsid w:val="000E0F1B"/>
    <w:rsid w:val="000E1871"/>
    <w:rsid w:val="000E1FB2"/>
    <w:rsid w:val="000E2289"/>
    <w:rsid w:val="000E2D36"/>
    <w:rsid w:val="000E4762"/>
    <w:rsid w:val="000E491C"/>
    <w:rsid w:val="000E4C51"/>
    <w:rsid w:val="000E4C5E"/>
    <w:rsid w:val="000E5336"/>
    <w:rsid w:val="000E5B27"/>
    <w:rsid w:val="000E6609"/>
    <w:rsid w:val="000E6989"/>
    <w:rsid w:val="000E6EDA"/>
    <w:rsid w:val="000E7462"/>
    <w:rsid w:val="000E7C92"/>
    <w:rsid w:val="000E7DA2"/>
    <w:rsid w:val="000F0451"/>
    <w:rsid w:val="000F04D9"/>
    <w:rsid w:val="000F0526"/>
    <w:rsid w:val="000F11F9"/>
    <w:rsid w:val="000F1F39"/>
    <w:rsid w:val="000F1FD1"/>
    <w:rsid w:val="000F264F"/>
    <w:rsid w:val="000F2709"/>
    <w:rsid w:val="000F27F9"/>
    <w:rsid w:val="000F2CD5"/>
    <w:rsid w:val="000F33E5"/>
    <w:rsid w:val="000F3C4E"/>
    <w:rsid w:val="000F46FF"/>
    <w:rsid w:val="000F4BE2"/>
    <w:rsid w:val="000F5798"/>
    <w:rsid w:val="000F5834"/>
    <w:rsid w:val="000F5E75"/>
    <w:rsid w:val="000F62E0"/>
    <w:rsid w:val="000F65D6"/>
    <w:rsid w:val="000F78D6"/>
    <w:rsid w:val="000F7FEC"/>
    <w:rsid w:val="00100BDB"/>
    <w:rsid w:val="001013A3"/>
    <w:rsid w:val="00102400"/>
    <w:rsid w:val="00102D92"/>
    <w:rsid w:val="00102FA6"/>
    <w:rsid w:val="001041D1"/>
    <w:rsid w:val="00104CBF"/>
    <w:rsid w:val="001065BF"/>
    <w:rsid w:val="00106613"/>
    <w:rsid w:val="001072F7"/>
    <w:rsid w:val="0010764A"/>
    <w:rsid w:val="00110135"/>
    <w:rsid w:val="00110400"/>
    <w:rsid w:val="00110455"/>
    <w:rsid w:val="001105D3"/>
    <w:rsid w:val="001110AE"/>
    <w:rsid w:val="001114E6"/>
    <w:rsid w:val="00111AE7"/>
    <w:rsid w:val="00111EE3"/>
    <w:rsid w:val="00112FC0"/>
    <w:rsid w:val="001136E3"/>
    <w:rsid w:val="00113916"/>
    <w:rsid w:val="00113AAA"/>
    <w:rsid w:val="00113C64"/>
    <w:rsid w:val="00113E26"/>
    <w:rsid w:val="00114181"/>
    <w:rsid w:val="0011473F"/>
    <w:rsid w:val="001152CA"/>
    <w:rsid w:val="001157E2"/>
    <w:rsid w:val="00116997"/>
    <w:rsid w:val="00116D8E"/>
    <w:rsid w:val="001172D4"/>
    <w:rsid w:val="00117868"/>
    <w:rsid w:val="001179F9"/>
    <w:rsid w:val="001204A7"/>
    <w:rsid w:val="001209AE"/>
    <w:rsid w:val="00120BC9"/>
    <w:rsid w:val="00121F16"/>
    <w:rsid w:val="00122E14"/>
    <w:rsid w:val="00123145"/>
    <w:rsid w:val="00123800"/>
    <w:rsid w:val="00124007"/>
    <w:rsid w:val="00125188"/>
    <w:rsid w:val="00125600"/>
    <w:rsid w:val="001261F9"/>
    <w:rsid w:val="00126FF6"/>
    <w:rsid w:val="001271F1"/>
    <w:rsid w:val="001273E1"/>
    <w:rsid w:val="001279B7"/>
    <w:rsid w:val="00127C98"/>
    <w:rsid w:val="001302B0"/>
    <w:rsid w:val="001302CD"/>
    <w:rsid w:val="0013030C"/>
    <w:rsid w:val="00130915"/>
    <w:rsid w:val="00130B76"/>
    <w:rsid w:val="00131912"/>
    <w:rsid w:val="00132010"/>
    <w:rsid w:val="00134460"/>
    <w:rsid w:val="0013454D"/>
    <w:rsid w:val="0013462E"/>
    <w:rsid w:val="00134690"/>
    <w:rsid w:val="001358A1"/>
    <w:rsid w:val="00135E57"/>
    <w:rsid w:val="00135F56"/>
    <w:rsid w:val="00137A9B"/>
    <w:rsid w:val="00137E6A"/>
    <w:rsid w:val="0014033A"/>
    <w:rsid w:val="001413A6"/>
    <w:rsid w:val="0014169C"/>
    <w:rsid w:val="00141C30"/>
    <w:rsid w:val="00142978"/>
    <w:rsid w:val="00142D75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D3C"/>
    <w:rsid w:val="00155323"/>
    <w:rsid w:val="00155594"/>
    <w:rsid w:val="00155C7A"/>
    <w:rsid w:val="001570B1"/>
    <w:rsid w:val="00157748"/>
    <w:rsid w:val="00160558"/>
    <w:rsid w:val="001608C1"/>
    <w:rsid w:val="00160B31"/>
    <w:rsid w:val="00160EB7"/>
    <w:rsid w:val="0016151A"/>
    <w:rsid w:val="001625D1"/>
    <w:rsid w:val="00163319"/>
    <w:rsid w:val="00163710"/>
    <w:rsid w:val="00163B9C"/>
    <w:rsid w:val="001659A2"/>
    <w:rsid w:val="00165A8F"/>
    <w:rsid w:val="00165C1A"/>
    <w:rsid w:val="00165C4F"/>
    <w:rsid w:val="00166B1B"/>
    <w:rsid w:val="00167537"/>
    <w:rsid w:val="00167922"/>
    <w:rsid w:val="00167AC9"/>
    <w:rsid w:val="00167E11"/>
    <w:rsid w:val="0017084B"/>
    <w:rsid w:val="00170AF8"/>
    <w:rsid w:val="00171F1D"/>
    <w:rsid w:val="001732F9"/>
    <w:rsid w:val="00175291"/>
    <w:rsid w:val="0017561A"/>
    <w:rsid w:val="00175FA6"/>
    <w:rsid w:val="0018049B"/>
    <w:rsid w:val="001807CA"/>
    <w:rsid w:val="00180E60"/>
    <w:rsid w:val="0018182E"/>
    <w:rsid w:val="00182583"/>
    <w:rsid w:val="00182BA7"/>
    <w:rsid w:val="001839FE"/>
    <w:rsid w:val="00185185"/>
    <w:rsid w:val="001862A4"/>
    <w:rsid w:val="00186361"/>
    <w:rsid w:val="001866BB"/>
    <w:rsid w:val="001874A9"/>
    <w:rsid w:val="00187ACC"/>
    <w:rsid w:val="001902AF"/>
    <w:rsid w:val="00190CA8"/>
    <w:rsid w:val="00191E4F"/>
    <w:rsid w:val="00191F58"/>
    <w:rsid w:val="001926DA"/>
    <w:rsid w:val="001929D9"/>
    <w:rsid w:val="00192A71"/>
    <w:rsid w:val="00192E0F"/>
    <w:rsid w:val="00193492"/>
    <w:rsid w:val="0019356F"/>
    <w:rsid w:val="001937D0"/>
    <w:rsid w:val="00193A4F"/>
    <w:rsid w:val="00193FCD"/>
    <w:rsid w:val="00194CFD"/>
    <w:rsid w:val="00194EA6"/>
    <w:rsid w:val="001958CF"/>
    <w:rsid w:val="001964F1"/>
    <w:rsid w:val="00196F51"/>
    <w:rsid w:val="00197594"/>
    <w:rsid w:val="00197F38"/>
    <w:rsid w:val="00197FCF"/>
    <w:rsid w:val="001A0454"/>
    <w:rsid w:val="001A0A22"/>
    <w:rsid w:val="001A2C73"/>
    <w:rsid w:val="001A346B"/>
    <w:rsid w:val="001A3AA6"/>
    <w:rsid w:val="001A3AA8"/>
    <w:rsid w:val="001A4585"/>
    <w:rsid w:val="001A4694"/>
    <w:rsid w:val="001A5284"/>
    <w:rsid w:val="001A55D3"/>
    <w:rsid w:val="001A5922"/>
    <w:rsid w:val="001A6578"/>
    <w:rsid w:val="001A69AC"/>
    <w:rsid w:val="001A6A90"/>
    <w:rsid w:val="001A71C0"/>
    <w:rsid w:val="001B09E5"/>
    <w:rsid w:val="001B1167"/>
    <w:rsid w:val="001B13D5"/>
    <w:rsid w:val="001B1485"/>
    <w:rsid w:val="001B1880"/>
    <w:rsid w:val="001B2145"/>
    <w:rsid w:val="001B23E7"/>
    <w:rsid w:val="001B3303"/>
    <w:rsid w:val="001B3617"/>
    <w:rsid w:val="001B3BD5"/>
    <w:rsid w:val="001B3D1C"/>
    <w:rsid w:val="001B42C0"/>
    <w:rsid w:val="001B455D"/>
    <w:rsid w:val="001B5036"/>
    <w:rsid w:val="001B57C8"/>
    <w:rsid w:val="001B580F"/>
    <w:rsid w:val="001B5810"/>
    <w:rsid w:val="001B59AA"/>
    <w:rsid w:val="001B5C90"/>
    <w:rsid w:val="001B63E7"/>
    <w:rsid w:val="001B64BC"/>
    <w:rsid w:val="001B694D"/>
    <w:rsid w:val="001B74A5"/>
    <w:rsid w:val="001B7AEE"/>
    <w:rsid w:val="001C02B8"/>
    <w:rsid w:val="001C06DC"/>
    <w:rsid w:val="001C0B4F"/>
    <w:rsid w:val="001C16B4"/>
    <w:rsid w:val="001C16F6"/>
    <w:rsid w:val="001C1FF7"/>
    <w:rsid w:val="001C20E7"/>
    <w:rsid w:val="001C23FA"/>
    <w:rsid w:val="001C3264"/>
    <w:rsid w:val="001C3EFC"/>
    <w:rsid w:val="001C51E6"/>
    <w:rsid w:val="001C6287"/>
    <w:rsid w:val="001C6A3B"/>
    <w:rsid w:val="001C6F4D"/>
    <w:rsid w:val="001C7140"/>
    <w:rsid w:val="001C718E"/>
    <w:rsid w:val="001C73E0"/>
    <w:rsid w:val="001C7D0E"/>
    <w:rsid w:val="001D0E95"/>
    <w:rsid w:val="001D1019"/>
    <w:rsid w:val="001D1196"/>
    <w:rsid w:val="001D1305"/>
    <w:rsid w:val="001D1601"/>
    <w:rsid w:val="001D255E"/>
    <w:rsid w:val="001D31E6"/>
    <w:rsid w:val="001D32B1"/>
    <w:rsid w:val="001D3312"/>
    <w:rsid w:val="001D359A"/>
    <w:rsid w:val="001D3A2D"/>
    <w:rsid w:val="001D3CC4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61B1"/>
    <w:rsid w:val="001D74C7"/>
    <w:rsid w:val="001D756D"/>
    <w:rsid w:val="001D7BB7"/>
    <w:rsid w:val="001E05E5"/>
    <w:rsid w:val="001E07BE"/>
    <w:rsid w:val="001E196E"/>
    <w:rsid w:val="001E1C3B"/>
    <w:rsid w:val="001E1D22"/>
    <w:rsid w:val="001E206B"/>
    <w:rsid w:val="001E2F9A"/>
    <w:rsid w:val="001E30CE"/>
    <w:rsid w:val="001E390B"/>
    <w:rsid w:val="001E394B"/>
    <w:rsid w:val="001E4E38"/>
    <w:rsid w:val="001E536A"/>
    <w:rsid w:val="001E5AE2"/>
    <w:rsid w:val="001E6020"/>
    <w:rsid w:val="001E6C1F"/>
    <w:rsid w:val="001F0362"/>
    <w:rsid w:val="001F0541"/>
    <w:rsid w:val="001F06F5"/>
    <w:rsid w:val="001F089A"/>
    <w:rsid w:val="001F1059"/>
    <w:rsid w:val="001F1427"/>
    <w:rsid w:val="001F36B0"/>
    <w:rsid w:val="001F3BBA"/>
    <w:rsid w:val="001F48BC"/>
    <w:rsid w:val="001F5735"/>
    <w:rsid w:val="001F5E1E"/>
    <w:rsid w:val="001F63C2"/>
    <w:rsid w:val="001F6769"/>
    <w:rsid w:val="001F7B7B"/>
    <w:rsid w:val="001F7F3B"/>
    <w:rsid w:val="00200D51"/>
    <w:rsid w:val="00201AED"/>
    <w:rsid w:val="00202719"/>
    <w:rsid w:val="00202893"/>
    <w:rsid w:val="0020309A"/>
    <w:rsid w:val="00204A73"/>
    <w:rsid w:val="0020518D"/>
    <w:rsid w:val="002053E5"/>
    <w:rsid w:val="0020546A"/>
    <w:rsid w:val="00207162"/>
    <w:rsid w:val="002078C8"/>
    <w:rsid w:val="00210623"/>
    <w:rsid w:val="002109E3"/>
    <w:rsid w:val="00210F02"/>
    <w:rsid w:val="002119FA"/>
    <w:rsid w:val="00211AFD"/>
    <w:rsid w:val="00212547"/>
    <w:rsid w:val="00212961"/>
    <w:rsid w:val="00213247"/>
    <w:rsid w:val="002136F3"/>
    <w:rsid w:val="00213787"/>
    <w:rsid w:val="00213AB2"/>
    <w:rsid w:val="00215137"/>
    <w:rsid w:val="002153DF"/>
    <w:rsid w:val="00216E2E"/>
    <w:rsid w:val="00217281"/>
    <w:rsid w:val="00217965"/>
    <w:rsid w:val="00217C21"/>
    <w:rsid w:val="00217C3F"/>
    <w:rsid w:val="00217D68"/>
    <w:rsid w:val="002205EE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9F4"/>
    <w:rsid w:val="00226A29"/>
    <w:rsid w:val="002271E2"/>
    <w:rsid w:val="002307ED"/>
    <w:rsid w:val="00230AC9"/>
    <w:rsid w:val="002317F5"/>
    <w:rsid w:val="00232FB4"/>
    <w:rsid w:val="0023301D"/>
    <w:rsid w:val="00233ADD"/>
    <w:rsid w:val="0023448C"/>
    <w:rsid w:val="00234FF9"/>
    <w:rsid w:val="0023574A"/>
    <w:rsid w:val="0023590D"/>
    <w:rsid w:val="00235D47"/>
    <w:rsid w:val="00235E7F"/>
    <w:rsid w:val="002361C0"/>
    <w:rsid w:val="00236FB0"/>
    <w:rsid w:val="00237223"/>
    <w:rsid w:val="00237539"/>
    <w:rsid w:val="00237A35"/>
    <w:rsid w:val="00237CFD"/>
    <w:rsid w:val="002403F4"/>
    <w:rsid w:val="002414D7"/>
    <w:rsid w:val="00242535"/>
    <w:rsid w:val="00244860"/>
    <w:rsid w:val="00244ECC"/>
    <w:rsid w:val="00245BBE"/>
    <w:rsid w:val="002464A4"/>
    <w:rsid w:val="002465D0"/>
    <w:rsid w:val="00247599"/>
    <w:rsid w:val="002479CF"/>
    <w:rsid w:val="00247E59"/>
    <w:rsid w:val="002503BC"/>
    <w:rsid w:val="002506E7"/>
    <w:rsid w:val="002508D1"/>
    <w:rsid w:val="00250A0C"/>
    <w:rsid w:val="00251643"/>
    <w:rsid w:val="00251899"/>
    <w:rsid w:val="00251E7C"/>
    <w:rsid w:val="002521ED"/>
    <w:rsid w:val="00252225"/>
    <w:rsid w:val="002526FE"/>
    <w:rsid w:val="00252775"/>
    <w:rsid w:val="00253B52"/>
    <w:rsid w:val="00253FF9"/>
    <w:rsid w:val="00254D7D"/>
    <w:rsid w:val="0025518F"/>
    <w:rsid w:val="00255E54"/>
    <w:rsid w:val="002578E6"/>
    <w:rsid w:val="00257C33"/>
    <w:rsid w:val="002611A6"/>
    <w:rsid w:val="00261416"/>
    <w:rsid w:val="002616B5"/>
    <w:rsid w:val="00263542"/>
    <w:rsid w:val="002636F9"/>
    <w:rsid w:val="002643AC"/>
    <w:rsid w:val="00265B9A"/>
    <w:rsid w:val="00266223"/>
    <w:rsid w:val="00267728"/>
    <w:rsid w:val="00267D15"/>
    <w:rsid w:val="00267E6A"/>
    <w:rsid w:val="00270362"/>
    <w:rsid w:val="00270BDB"/>
    <w:rsid w:val="00270ECE"/>
    <w:rsid w:val="0027117B"/>
    <w:rsid w:val="00273314"/>
    <w:rsid w:val="00273B16"/>
    <w:rsid w:val="0027419C"/>
    <w:rsid w:val="00274833"/>
    <w:rsid w:val="00274D1B"/>
    <w:rsid w:val="00275EA3"/>
    <w:rsid w:val="0027637E"/>
    <w:rsid w:val="0027686E"/>
    <w:rsid w:val="00277C93"/>
    <w:rsid w:val="00277F0C"/>
    <w:rsid w:val="00280BA7"/>
    <w:rsid w:val="00280D3F"/>
    <w:rsid w:val="00281058"/>
    <w:rsid w:val="0028158C"/>
    <w:rsid w:val="002815BA"/>
    <w:rsid w:val="002817B8"/>
    <w:rsid w:val="00281E9D"/>
    <w:rsid w:val="00282135"/>
    <w:rsid w:val="00282202"/>
    <w:rsid w:val="00282530"/>
    <w:rsid w:val="00282534"/>
    <w:rsid w:val="00282712"/>
    <w:rsid w:val="00282D25"/>
    <w:rsid w:val="0028322A"/>
    <w:rsid w:val="002852F5"/>
    <w:rsid w:val="002856C1"/>
    <w:rsid w:val="0028594E"/>
    <w:rsid w:val="002860F1"/>
    <w:rsid w:val="00286770"/>
    <w:rsid w:val="00286875"/>
    <w:rsid w:val="002879D8"/>
    <w:rsid w:val="00287A34"/>
    <w:rsid w:val="00290425"/>
    <w:rsid w:val="00290688"/>
    <w:rsid w:val="0029277F"/>
    <w:rsid w:val="002928C7"/>
    <w:rsid w:val="00293030"/>
    <w:rsid w:val="00293C97"/>
    <w:rsid w:val="00294853"/>
    <w:rsid w:val="002950E8"/>
    <w:rsid w:val="0029553F"/>
    <w:rsid w:val="002956D8"/>
    <w:rsid w:val="00295AB8"/>
    <w:rsid w:val="00295BE5"/>
    <w:rsid w:val="00295F7A"/>
    <w:rsid w:val="00297670"/>
    <w:rsid w:val="00297746"/>
    <w:rsid w:val="002A0B27"/>
    <w:rsid w:val="002A0EC9"/>
    <w:rsid w:val="002A0EFB"/>
    <w:rsid w:val="002A2BAF"/>
    <w:rsid w:val="002A2F82"/>
    <w:rsid w:val="002A2FFB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0B7"/>
    <w:rsid w:val="002A610A"/>
    <w:rsid w:val="002A66A3"/>
    <w:rsid w:val="002A6807"/>
    <w:rsid w:val="002A6FDD"/>
    <w:rsid w:val="002A753A"/>
    <w:rsid w:val="002B0B04"/>
    <w:rsid w:val="002B108B"/>
    <w:rsid w:val="002B12C8"/>
    <w:rsid w:val="002B1714"/>
    <w:rsid w:val="002B1B24"/>
    <w:rsid w:val="002B2A48"/>
    <w:rsid w:val="002B2F02"/>
    <w:rsid w:val="002B338A"/>
    <w:rsid w:val="002B3FDC"/>
    <w:rsid w:val="002B45E3"/>
    <w:rsid w:val="002B4B47"/>
    <w:rsid w:val="002B543D"/>
    <w:rsid w:val="002B5486"/>
    <w:rsid w:val="002B57FB"/>
    <w:rsid w:val="002B7713"/>
    <w:rsid w:val="002B7EB9"/>
    <w:rsid w:val="002C014B"/>
    <w:rsid w:val="002C0566"/>
    <w:rsid w:val="002C0869"/>
    <w:rsid w:val="002C1170"/>
    <w:rsid w:val="002C17D4"/>
    <w:rsid w:val="002C21B4"/>
    <w:rsid w:val="002C2EB3"/>
    <w:rsid w:val="002C3378"/>
    <w:rsid w:val="002C35C6"/>
    <w:rsid w:val="002C48C8"/>
    <w:rsid w:val="002C4F89"/>
    <w:rsid w:val="002C57CD"/>
    <w:rsid w:val="002C6D1A"/>
    <w:rsid w:val="002C7186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A25"/>
    <w:rsid w:val="002D2C93"/>
    <w:rsid w:val="002D395F"/>
    <w:rsid w:val="002D4563"/>
    <w:rsid w:val="002D465C"/>
    <w:rsid w:val="002D47B0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2ADA"/>
    <w:rsid w:val="002E2E60"/>
    <w:rsid w:val="002E3F00"/>
    <w:rsid w:val="002E45F6"/>
    <w:rsid w:val="002E46EE"/>
    <w:rsid w:val="002E475C"/>
    <w:rsid w:val="002E51CA"/>
    <w:rsid w:val="002E56AD"/>
    <w:rsid w:val="002E59E3"/>
    <w:rsid w:val="002E648C"/>
    <w:rsid w:val="002E6EEC"/>
    <w:rsid w:val="002E770C"/>
    <w:rsid w:val="002E78D6"/>
    <w:rsid w:val="002E79F5"/>
    <w:rsid w:val="002E7D51"/>
    <w:rsid w:val="002E7FCD"/>
    <w:rsid w:val="002F0A21"/>
    <w:rsid w:val="002F16B0"/>
    <w:rsid w:val="002F18B2"/>
    <w:rsid w:val="002F1CA7"/>
    <w:rsid w:val="002F1E14"/>
    <w:rsid w:val="002F2AA9"/>
    <w:rsid w:val="002F34C8"/>
    <w:rsid w:val="002F47AC"/>
    <w:rsid w:val="002F487B"/>
    <w:rsid w:val="002F5939"/>
    <w:rsid w:val="002F62F6"/>
    <w:rsid w:val="002F6BEE"/>
    <w:rsid w:val="002F6CE1"/>
    <w:rsid w:val="002F6E6F"/>
    <w:rsid w:val="002F6F7C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1C27"/>
    <w:rsid w:val="00312127"/>
    <w:rsid w:val="003125E1"/>
    <w:rsid w:val="0031295A"/>
    <w:rsid w:val="00313531"/>
    <w:rsid w:val="00314262"/>
    <w:rsid w:val="00315D5F"/>
    <w:rsid w:val="00316727"/>
    <w:rsid w:val="00316A98"/>
    <w:rsid w:val="00317634"/>
    <w:rsid w:val="0031776F"/>
    <w:rsid w:val="00320051"/>
    <w:rsid w:val="00320740"/>
    <w:rsid w:val="003207AA"/>
    <w:rsid w:val="00321310"/>
    <w:rsid w:val="00322795"/>
    <w:rsid w:val="00323101"/>
    <w:rsid w:val="00324893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2E4"/>
    <w:rsid w:val="003314C6"/>
    <w:rsid w:val="00332316"/>
    <w:rsid w:val="00332A0A"/>
    <w:rsid w:val="00334756"/>
    <w:rsid w:val="00334987"/>
    <w:rsid w:val="00335FA1"/>
    <w:rsid w:val="003362BA"/>
    <w:rsid w:val="00337879"/>
    <w:rsid w:val="00340F5B"/>
    <w:rsid w:val="00341439"/>
    <w:rsid w:val="00341B19"/>
    <w:rsid w:val="00341E06"/>
    <w:rsid w:val="00343040"/>
    <w:rsid w:val="00343FE8"/>
    <w:rsid w:val="0034407F"/>
    <w:rsid w:val="003442D4"/>
    <w:rsid w:val="00344CDB"/>
    <w:rsid w:val="00344E8D"/>
    <w:rsid w:val="003456C9"/>
    <w:rsid w:val="00345D06"/>
    <w:rsid w:val="00346294"/>
    <w:rsid w:val="003462E7"/>
    <w:rsid w:val="00346495"/>
    <w:rsid w:val="003465F6"/>
    <w:rsid w:val="0034665E"/>
    <w:rsid w:val="00347789"/>
    <w:rsid w:val="00347A3B"/>
    <w:rsid w:val="00350B3E"/>
    <w:rsid w:val="00351CC2"/>
    <w:rsid w:val="00352B4C"/>
    <w:rsid w:val="00352E5A"/>
    <w:rsid w:val="00352FF4"/>
    <w:rsid w:val="003535EF"/>
    <w:rsid w:val="003541DA"/>
    <w:rsid w:val="00354537"/>
    <w:rsid w:val="00354701"/>
    <w:rsid w:val="003556D4"/>
    <w:rsid w:val="00355DCF"/>
    <w:rsid w:val="0035639A"/>
    <w:rsid w:val="00356A23"/>
    <w:rsid w:val="00356E3B"/>
    <w:rsid w:val="00357029"/>
    <w:rsid w:val="003570D7"/>
    <w:rsid w:val="00357B0F"/>
    <w:rsid w:val="00360C07"/>
    <w:rsid w:val="0036169C"/>
    <w:rsid w:val="00361A07"/>
    <w:rsid w:val="00361CB7"/>
    <w:rsid w:val="003640E4"/>
    <w:rsid w:val="00364526"/>
    <w:rsid w:val="00364998"/>
    <w:rsid w:val="003649A7"/>
    <w:rsid w:val="00365338"/>
    <w:rsid w:val="0036543D"/>
    <w:rsid w:val="003665AD"/>
    <w:rsid w:val="00366ADD"/>
    <w:rsid w:val="00366F1A"/>
    <w:rsid w:val="00367142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2AAA"/>
    <w:rsid w:val="00373955"/>
    <w:rsid w:val="0037409C"/>
    <w:rsid w:val="00374728"/>
    <w:rsid w:val="00375BCF"/>
    <w:rsid w:val="00375E20"/>
    <w:rsid w:val="0037791B"/>
    <w:rsid w:val="00380069"/>
    <w:rsid w:val="00380393"/>
    <w:rsid w:val="00380D5D"/>
    <w:rsid w:val="003815B6"/>
    <w:rsid w:val="0038209B"/>
    <w:rsid w:val="00382CB1"/>
    <w:rsid w:val="00383AD0"/>
    <w:rsid w:val="0038446C"/>
    <w:rsid w:val="00384813"/>
    <w:rsid w:val="003850C3"/>
    <w:rsid w:val="003866FF"/>
    <w:rsid w:val="00387A9C"/>
    <w:rsid w:val="00390544"/>
    <w:rsid w:val="003908AE"/>
    <w:rsid w:val="00390BFA"/>
    <w:rsid w:val="00391744"/>
    <w:rsid w:val="00391A5D"/>
    <w:rsid w:val="00391C6A"/>
    <w:rsid w:val="00391E9C"/>
    <w:rsid w:val="00392380"/>
    <w:rsid w:val="003924D9"/>
    <w:rsid w:val="0039274D"/>
    <w:rsid w:val="003931BF"/>
    <w:rsid w:val="00393407"/>
    <w:rsid w:val="003935CE"/>
    <w:rsid w:val="00393F28"/>
    <w:rsid w:val="003940E2"/>
    <w:rsid w:val="00394260"/>
    <w:rsid w:val="00395DB2"/>
    <w:rsid w:val="00396DB9"/>
    <w:rsid w:val="00396FA0"/>
    <w:rsid w:val="003977D7"/>
    <w:rsid w:val="00397A0D"/>
    <w:rsid w:val="00397E09"/>
    <w:rsid w:val="003A059D"/>
    <w:rsid w:val="003A0608"/>
    <w:rsid w:val="003A1154"/>
    <w:rsid w:val="003A1467"/>
    <w:rsid w:val="003A16A8"/>
    <w:rsid w:val="003A1735"/>
    <w:rsid w:val="003A1921"/>
    <w:rsid w:val="003A1A30"/>
    <w:rsid w:val="003A2FEE"/>
    <w:rsid w:val="003A3176"/>
    <w:rsid w:val="003A3B43"/>
    <w:rsid w:val="003A427F"/>
    <w:rsid w:val="003A5013"/>
    <w:rsid w:val="003A5194"/>
    <w:rsid w:val="003A53A6"/>
    <w:rsid w:val="003A578E"/>
    <w:rsid w:val="003A5E57"/>
    <w:rsid w:val="003A661F"/>
    <w:rsid w:val="003A72FE"/>
    <w:rsid w:val="003B017E"/>
    <w:rsid w:val="003B0559"/>
    <w:rsid w:val="003B2101"/>
    <w:rsid w:val="003B2472"/>
    <w:rsid w:val="003B2C36"/>
    <w:rsid w:val="003B2EF1"/>
    <w:rsid w:val="003B31D9"/>
    <w:rsid w:val="003B3AC5"/>
    <w:rsid w:val="003B44CF"/>
    <w:rsid w:val="003B5CB3"/>
    <w:rsid w:val="003B65C3"/>
    <w:rsid w:val="003B6717"/>
    <w:rsid w:val="003B6947"/>
    <w:rsid w:val="003B790F"/>
    <w:rsid w:val="003C156C"/>
    <w:rsid w:val="003C2B85"/>
    <w:rsid w:val="003C3018"/>
    <w:rsid w:val="003C37B2"/>
    <w:rsid w:val="003C44DE"/>
    <w:rsid w:val="003C4E56"/>
    <w:rsid w:val="003C590D"/>
    <w:rsid w:val="003C5FE4"/>
    <w:rsid w:val="003C60F7"/>
    <w:rsid w:val="003C6673"/>
    <w:rsid w:val="003C7546"/>
    <w:rsid w:val="003C7A34"/>
    <w:rsid w:val="003C7CF6"/>
    <w:rsid w:val="003C7DBF"/>
    <w:rsid w:val="003D14C1"/>
    <w:rsid w:val="003D16CD"/>
    <w:rsid w:val="003D17A0"/>
    <w:rsid w:val="003D195A"/>
    <w:rsid w:val="003D19E1"/>
    <w:rsid w:val="003D1D9E"/>
    <w:rsid w:val="003D2391"/>
    <w:rsid w:val="003D2457"/>
    <w:rsid w:val="003D25E2"/>
    <w:rsid w:val="003D27DA"/>
    <w:rsid w:val="003D286A"/>
    <w:rsid w:val="003D29BA"/>
    <w:rsid w:val="003D2DD8"/>
    <w:rsid w:val="003D2E8A"/>
    <w:rsid w:val="003D3495"/>
    <w:rsid w:val="003D3CAC"/>
    <w:rsid w:val="003D45F4"/>
    <w:rsid w:val="003D4815"/>
    <w:rsid w:val="003D49BA"/>
    <w:rsid w:val="003D54E6"/>
    <w:rsid w:val="003D7205"/>
    <w:rsid w:val="003E0703"/>
    <w:rsid w:val="003E13CD"/>
    <w:rsid w:val="003E1997"/>
    <w:rsid w:val="003E1DB8"/>
    <w:rsid w:val="003E2117"/>
    <w:rsid w:val="003E2E08"/>
    <w:rsid w:val="003E3C67"/>
    <w:rsid w:val="003E44A3"/>
    <w:rsid w:val="003E472C"/>
    <w:rsid w:val="003E593B"/>
    <w:rsid w:val="003E5C78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492"/>
    <w:rsid w:val="003F367F"/>
    <w:rsid w:val="003F41F1"/>
    <w:rsid w:val="003F4A6E"/>
    <w:rsid w:val="003F4B78"/>
    <w:rsid w:val="003F4C5A"/>
    <w:rsid w:val="003F4DE9"/>
    <w:rsid w:val="003F6071"/>
    <w:rsid w:val="003F61B8"/>
    <w:rsid w:val="003F6279"/>
    <w:rsid w:val="003F65CD"/>
    <w:rsid w:val="003F68E2"/>
    <w:rsid w:val="003F6E19"/>
    <w:rsid w:val="003F746F"/>
    <w:rsid w:val="003F7607"/>
    <w:rsid w:val="003F7838"/>
    <w:rsid w:val="003F7B13"/>
    <w:rsid w:val="0040036E"/>
    <w:rsid w:val="004016FC"/>
    <w:rsid w:val="00401A4A"/>
    <w:rsid w:val="00401F28"/>
    <w:rsid w:val="004033DD"/>
    <w:rsid w:val="00403AB4"/>
    <w:rsid w:val="00404FE9"/>
    <w:rsid w:val="004055BF"/>
    <w:rsid w:val="00405688"/>
    <w:rsid w:val="00405729"/>
    <w:rsid w:val="00406A78"/>
    <w:rsid w:val="00406B3A"/>
    <w:rsid w:val="00407139"/>
    <w:rsid w:val="00407BAB"/>
    <w:rsid w:val="0041032F"/>
    <w:rsid w:val="0041068B"/>
    <w:rsid w:val="00411079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B8E"/>
    <w:rsid w:val="00414C3D"/>
    <w:rsid w:val="00415892"/>
    <w:rsid w:val="00415C94"/>
    <w:rsid w:val="00416CD6"/>
    <w:rsid w:val="004179E1"/>
    <w:rsid w:val="00421477"/>
    <w:rsid w:val="00421497"/>
    <w:rsid w:val="00421E3B"/>
    <w:rsid w:val="00421E8C"/>
    <w:rsid w:val="004225F5"/>
    <w:rsid w:val="00422E43"/>
    <w:rsid w:val="00422FE8"/>
    <w:rsid w:val="004234C3"/>
    <w:rsid w:val="00423E69"/>
    <w:rsid w:val="004249FE"/>
    <w:rsid w:val="00424BF5"/>
    <w:rsid w:val="00424F03"/>
    <w:rsid w:val="004255AE"/>
    <w:rsid w:val="00425B39"/>
    <w:rsid w:val="00426B54"/>
    <w:rsid w:val="00426D1E"/>
    <w:rsid w:val="00426DB6"/>
    <w:rsid w:val="00427244"/>
    <w:rsid w:val="004272FB"/>
    <w:rsid w:val="00431201"/>
    <w:rsid w:val="00431F90"/>
    <w:rsid w:val="0043266B"/>
    <w:rsid w:val="004327A0"/>
    <w:rsid w:val="0043290F"/>
    <w:rsid w:val="00432A3A"/>
    <w:rsid w:val="00432FE1"/>
    <w:rsid w:val="0043354E"/>
    <w:rsid w:val="00433D2C"/>
    <w:rsid w:val="0043414F"/>
    <w:rsid w:val="00434AD2"/>
    <w:rsid w:val="00434BD2"/>
    <w:rsid w:val="00434DC6"/>
    <w:rsid w:val="00435D30"/>
    <w:rsid w:val="004365BB"/>
    <w:rsid w:val="00437E0C"/>
    <w:rsid w:val="0044006A"/>
    <w:rsid w:val="004403B8"/>
    <w:rsid w:val="004405EB"/>
    <w:rsid w:val="00441506"/>
    <w:rsid w:val="0044220B"/>
    <w:rsid w:val="004422F7"/>
    <w:rsid w:val="00442ED3"/>
    <w:rsid w:val="004430F5"/>
    <w:rsid w:val="00443420"/>
    <w:rsid w:val="00443D22"/>
    <w:rsid w:val="00443F8E"/>
    <w:rsid w:val="00444438"/>
    <w:rsid w:val="00444584"/>
    <w:rsid w:val="00445594"/>
    <w:rsid w:val="0044645F"/>
    <w:rsid w:val="00446559"/>
    <w:rsid w:val="004465AC"/>
    <w:rsid w:val="004467E0"/>
    <w:rsid w:val="00446970"/>
    <w:rsid w:val="00446F4B"/>
    <w:rsid w:val="0044714E"/>
    <w:rsid w:val="0044739B"/>
    <w:rsid w:val="00447C9F"/>
    <w:rsid w:val="0045004A"/>
    <w:rsid w:val="004502BB"/>
    <w:rsid w:val="0045030A"/>
    <w:rsid w:val="0045036B"/>
    <w:rsid w:val="00451102"/>
    <w:rsid w:val="00451467"/>
    <w:rsid w:val="00451533"/>
    <w:rsid w:val="00451B85"/>
    <w:rsid w:val="00453521"/>
    <w:rsid w:val="004535F6"/>
    <w:rsid w:val="00453DC1"/>
    <w:rsid w:val="00453E91"/>
    <w:rsid w:val="00454202"/>
    <w:rsid w:val="0045514D"/>
    <w:rsid w:val="00455922"/>
    <w:rsid w:val="0045595E"/>
    <w:rsid w:val="00455D89"/>
    <w:rsid w:val="00455DBF"/>
    <w:rsid w:val="00455EE5"/>
    <w:rsid w:val="00456BE3"/>
    <w:rsid w:val="00456C1F"/>
    <w:rsid w:val="00457B1E"/>
    <w:rsid w:val="00460BE9"/>
    <w:rsid w:val="00461C6F"/>
    <w:rsid w:val="00462281"/>
    <w:rsid w:val="00463FF8"/>
    <w:rsid w:val="00464032"/>
    <w:rsid w:val="004641E0"/>
    <w:rsid w:val="00464E7B"/>
    <w:rsid w:val="004674CB"/>
    <w:rsid w:val="00470C14"/>
    <w:rsid w:val="004713F4"/>
    <w:rsid w:val="0047374C"/>
    <w:rsid w:val="00473940"/>
    <w:rsid w:val="00473A74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6D9C"/>
    <w:rsid w:val="00477A50"/>
    <w:rsid w:val="004801D1"/>
    <w:rsid w:val="004804A4"/>
    <w:rsid w:val="0048065D"/>
    <w:rsid w:val="00480993"/>
    <w:rsid w:val="00481333"/>
    <w:rsid w:val="004815A6"/>
    <w:rsid w:val="00483140"/>
    <w:rsid w:val="004838E0"/>
    <w:rsid w:val="00483B36"/>
    <w:rsid w:val="00483F1A"/>
    <w:rsid w:val="004842FA"/>
    <w:rsid w:val="00484679"/>
    <w:rsid w:val="00485307"/>
    <w:rsid w:val="004868BA"/>
    <w:rsid w:val="00486D10"/>
    <w:rsid w:val="00487708"/>
    <w:rsid w:val="004908E1"/>
    <w:rsid w:val="0049200D"/>
    <w:rsid w:val="004937B0"/>
    <w:rsid w:val="00493D8C"/>
    <w:rsid w:val="004946E2"/>
    <w:rsid w:val="00494C6B"/>
    <w:rsid w:val="00496351"/>
    <w:rsid w:val="00496B62"/>
    <w:rsid w:val="00496EC0"/>
    <w:rsid w:val="0049725A"/>
    <w:rsid w:val="004972AD"/>
    <w:rsid w:val="004978C2"/>
    <w:rsid w:val="00497A44"/>
    <w:rsid w:val="00497EDF"/>
    <w:rsid w:val="004A13CA"/>
    <w:rsid w:val="004A1798"/>
    <w:rsid w:val="004A1DF0"/>
    <w:rsid w:val="004A253F"/>
    <w:rsid w:val="004A2573"/>
    <w:rsid w:val="004A33E8"/>
    <w:rsid w:val="004A343D"/>
    <w:rsid w:val="004A3895"/>
    <w:rsid w:val="004A3A3E"/>
    <w:rsid w:val="004A3E27"/>
    <w:rsid w:val="004A5071"/>
    <w:rsid w:val="004A539C"/>
    <w:rsid w:val="004A592E"/>
    <w:rsid w:val="004A669C"/>
    <w:rsid w:val="004A6B27"/>
    <w:rsid w:val="004A6C41"/>
    <w:rsid w:val="004A71D7"/>
    <w:rsid w:val="004A7837"/>
    <w:rsid w:val="004A7B44"/>
    <w:rsid w:val="004A7F8D"/>
    <w:rsid w:val="004B05BD"/>
    <w:rsid w:val="004B05FA"/>
    <w:rsid w:val="004B0E3D"/>
    <w:rsid w:val="004B2032"/>
    <w:rsid w:val="004B2FC3"/>
    <w:rsid w:val="004B363A"/>
    <w:rsid w:val="004B3B79"/>
    <w:rsid w:val="004B3FD2"/>
    <w:rsid w:val="004B451D"/>
    <w:rsid w:val="004B45DA"/>
    <w:rsid w:val="004B473A"/>
    <w:rsid w:val="004B47BF"/>
    <w:rsid w:val="004B4982"/>
    <w:rsid w:val="004B5253"/>
    <w:rsid w:val="004B6640"/>
    <w:rsid w:val="004B6D4E"/>
    <w:rsid w:val="004B72F7"/>
    <w:rsid w:val="004B7DC1"/>
    <w:rsid w:val="004C035C"/>
    <w:rsid w:val="004C1134"/>
    <w:rsid w:val="004C1141"/>
    <w:rsid w:val="004C1CD5"/>
    <w:rsid w:val="004C316B"/>
    <w:rsid w:val="004C49DF"/>
    <w:rsid w:val="004C5395"/>
    <w:rsid w:val="004C633D"/>
    <w:rsid w:val="004C655A"/>
    <w:rsid w:val="004C6EC7"/>
    <w:rsid w:val="004C7D74"/>
    <w:rsid w:val="004D13A3"/>
    <w:rsid w:val="004D1FA5"/>
    <w:rsid w:val="004D2738"/>
    <w:rsid w:val="004D2A00"/>
    <w:rsid w:val="004D3CEC"/>
    <w:rsid w:val="004D42BF"/>
    <w:rsid w:val="004D48E5"/>
    <w:rsid w:val="004D6534"/>
    <w:rsid w:val="004D6802"/>
    <w:rsid w:val="004D6959"/>
    <w:rsid w:val="004D71D0"/>
    <w:rsid w:val="004D75AC"/>
    <w:rsid w:val="004E0013"/>
    <w:rsid w:val="004E062E"/>
    <w:rsid w:val="004E1788"/>
    <w:rsid w:val="004E21B4"/>
    <w:rsid w:val="004E291E"/>
    <w:rsid w:val="004E2EE1"/>
    <w:rsid w:val="004E3771"/>
    <w:rsid w:val="004E4235"/>
    <w:rsid w:val="004E43E6"/>
    <w:rsid w:val="004E5A9A"/>
    <w:rsid w:val="004E620D"/>
    <w:rsid w:val="004E7236"/>
    <w:rsid w:val="004E76F9"/>
    <w:rsid w:val="004F030E"/>
    <w:rsid w:val="004F093E"/>
    <w:rsid w:val="004F180E"/>
    <w:rsid w:val="004F3F93"/>
    <w:rsid w:val="004F4593"/>
    <w:rsid w:val="004F4FB7"/>
    <w:rsid w:val="004F54AB"/>
    <w:rsid w:val="004F5C58"/>
    <w:rsid w:val="004F71BE"/>
    <w:rsid w:val="004F76F4"/>
    <w:rsid w:val="004F7CBE"/>
    <w:rsid w:val="005004BF"/>
    <w:rsid w:val="00502149"/>
    <w:rsid w:val="0050287C"/>
    <w:rsid w:val="0050299B"/>
    <w:rsid w:val="00502E9A"/>
    <w:rsid w:val="00503037"/>
    <w:rsid w:val="00503EDE"/>
    <w:rsid w:val="005046A6"/>
    <w:rsid w:val="005046CD"/>
    <w:rsid w:val="00505343"/>
    <w:rsid w:val="005054CE"/>
    <w:rsid w:val="00505E1A"/>
    <w:rsid w:val="00505FFD"/>
    <w:rsid w:val="005066E5"/>
    <w:rsid w:val="0050723E"/>
    <w:rsid w:val="00507343"/>
    <w:rsid w:val="005073E7"/>
    <w:rsid w:val="005101A5"/>
    <w:rsid w:val="00510601"/>
    <w:rsid w:val="005110F7"/>
    <w:rsid w:val="0051153D"/>
    <w:rsid w:val="00512150"/>
    <w:rsid w:val="00512847"/>
    <w:rsid w:val="005128FC"/>
    <w:rsid w:val="00513688"/>
    <w:rsid w:val="00513757"/>
    <w:rsid w:val="005143E1"/>
    <w:rsid w:val="00514ADE"/>
    <w:rsid w:val="005153DC"/>
    <w:rsid w:val="0051579C"/>
    <w:rsid w:val="00515C5F"/>
    <w:rsid w:val="005174DE"/>
    <w:rsid w:val="00517556"/>
    <w:rsid w:val="005175C7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853"/>
    <w:rsid w:val="00525054"/>
    <w:rsid w:val="00525633"/>
    <w:rsid w:val="005260F5"/>
    <w:rsid w:val="00526272"/>
    <w:rsid w:val="00526BBA"/>
    <w:rsid w:val="0052722B"/>
    <w:rsid w:val="0053051C"/>
    <w:rsid w:val="005309B9"/>
    <w:rsid w:val="00531529"/>
    <w:rsid w:val="00531F26"/>
    <w:rsid w:val="00531F29"/>
    <w:rsid w:val="005322E6"/>
    <w:rsid w:val="00533DFA"/>
    <w:rsid w:val="00534B35"/>
    <w:rsid w:val="005358E1"/>
    <w:rsid w:val="0053613C"/>
    <w:rsid w:val="00540610"/>
    <w:rsid w:val="00541026"/>
    <w:rsid w:val="005415A9"/>
    <w:rsid w:val="005429B0"/>
    <w:rsid w:val="00542F9E"/>
    <w:rsid w:val="00543443"/>
    <w:rsid w:val="00544108"/>
    <w:rsid w:val="00545348"/>
    <w:rsid w:val="005456A0"/>
    <w:rsid w:val="00545747"/>
    <w:rsid w:val="00545B86"/>
    <w:rsid w:val="00545BEF"/>
    <w:rsid w:val="00545CA0"/>
    <w:rsid w:val="00546400"/>
    <w:rsid w:val="0054758D"/>
    <w:rsid w:val="005476C6"/>
    <w:rsid w:val="00547F5D"/>
    <w:rsid w:val="005504A8"/>
    <w:rsid w:val="00551388"/>
    <w:rsid w:val="005517C3"/>
    <w:rsid w:val="00551DA7"/>
    <w:rsid w:val="00551FD1"/>
    <w:rsid w:val="00551FDA"/>
    <w:rsid w:val="005520AE"/>
    <w:rsid w:val="005522C7"/>
    <w:rsid w:val="00552903"/>
    <w:rsid w:val="00552ABA"/>
    <w:rsid w:val="00552F7E"/>
    <w:rsid w:val="00553176"/>
    <w:rsid w:val="0055374C"/>
    <w:rsid w:val="0055394C"/>
    <w:rsid w:val="00553B4E"/>
    <w:rsid w:val="00554CD1"/>
    <w:rsid w:val="00554FD7"/>
    <w:rsid w:val="00555E05"/>
    <w:rsid w:val="005562BE"/>
    <w:rsid w:val="00556AD1"/>
    <w:rsid w:val="005574FD"/>
    <w:rsid w:val="00560A1B"/>
    <w:rsid w:val="00560F3F"/>
    <w:rsid w:val="00560F5F"/>
    <w:rsid w:val="0056115E"/>
    <w:rsid w:val="00561678"/>
    <w:rsid w:val="00561870"/>
    <w:rsid w:val="00563610"/>
    <w:rsid w:val="0056397A"/>
    <w:rsid w:val="00564215"/>
    <w:rsid w:val="00564F49"/>
    <w:rsid w:val="00565B42"/>
    <w:rsid w:val="00567D35"/>
    <w:rsid w:val="00567F4A"/>
    <w:rsid w:val="00570967"/>
    <w:rsid w:val="00570F74"/>
    <w:rsid w:val="00571714"/>
    <w:rsid w:val="0057209A"/>
    <w:rsid w:val="00572910"/>
    <w:rsid w:val="005738EB"/>
    <w:rsid w:val="00574709"/>
    <w:rsid w:val="00575582"/>
    <w:rsid w:val="00575EFF"/>
    <w:rsid w:val="00577866"/>
    <w:rsid w:val="005810CA"/>
    <w:rsid w:val="005812D5"/>
    <w:rsid w:val="005817B0"/>
    <w:rsid w:val="0058216E"/>
    <w:rsid w:val="00582DB8"/>
    <w:rsid w:val="00582EEB"/>
    <w:rsid w:val="00583162"/>
    <w:rsid w:val="0058394F"/>
    <w:rsid w:val="00583D28"/>
    <w:rsid w:val="00584403"/>
    <w:rsid w:val="00584FBC"/>
    <w:rsid w:val="00586206"/>
    <w:rsid w:val="00590903"/>
    <w:rsid w:val="00591144"/>
    <w:rsid w:val="005917CC"/>
    <w:rsid w:val="00591EEF"/>
    <w:rsid w:val="00592535"/>
    <w:rsid w:val="005925EB"/>
    <w:rsid w:val="0059304B"/>
    <w:rsid w:val="005934A2"/>
    <w:rsid w:val="0059362D"/>
    <w:rsid w:val="00593892"/>
    <w:rsid w:val="005939A9"/>
    <w:rsid w:val="005940E8"/>
    <w:rsid w:val="0059508A"/>
    <w:rsid w:val="0059548C"/>
    <w:rsid w:val="00595971"/>
    <w:rsid w:val="00595BCF"/>
    <w:rsid w:val="00596257"/>
    <w:rsid w:val="005963D8"/>
    <w:rsid w:val="0059657B"/>
    <w:rsid w:val="00596B84"/>
    <w:rsid w:val="005976AE"/>
    <w:rsid w:val="00597A9E"/>
    <w:rsid w:val="005A038F"/>
    <w:rsid w:val="005A0F79"/>
    <w:rsid w:val="005A1B05"/>
    <w:rsid w:val="005A20D6"/>
    <w:rsid w:val="005A2CA0"/>
    <w:rsid w:val="005A310C"/>
    <w:rsid w:val="005A3132"/>
    <w:rsid w:val="005A368F"/>
    <w:rsid w:val="005A3CD5"/>
    <w:rsid w:val="005A4032"/>
    <w:rsid w:val="005A5600"/>
    <w:rsid w:val="005A5671"/>
    <w:rsid w:val="005A613A"/>
    <w:rsid w:val="005A635E"/>
    <w:rsid w:val="005B074B"/>
    <w:rsid w:val="005B0BE8"/>
    <w:rsid w:val="005B1633"/>
    <w:rsid w:val="005B1F64"/>
    <w:rsid w:val="005B20FF"/>
    <w:rsid w:val="005B23B1"/>
    <w:rsid w:val="005B2C25"/>
    <w:rsid w:val="005B36FC"/>
    <w:rsid w:val="005B4487"/>
    <w:rsid w:val="005B47DC"/>
    <w:rsid w:val="005B4844"/>
    <w:rsid w:val="005B4F9B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E7"/>
    <w:rsid w:val="005C1EBA"/>
    <w:rsid w:val="005C3358"/>
    <w:rsid w:val="005C39B8"/>
    <w:rsid w:val="005C40B5"/>
    <w:rsid w:val="005C4285"/>
    <w:rsid w:val="005C43D5"/>
    <w:rsid w:val="005C45B0"/>
    <w:rsid w:val="005C4AE9"/>
    <w:rsid w:val="005C5219"/>
    <w:rsid w:val="005C5AF3"/>
    <w:rsid w:val="005C5EF3"/>
    <w:rsid w:val="005C5FC0"/>
    <w:rsid w:val="005C6A84"/>
    <w:rsid w:val="005C6B83"/>
    <w:rsid w:val="005C778B"/>
    <w:rsid w:val="005D009C"/>
    <w:rsid w:val="005D045F"/>
    <w:rsid w:val="005D1238"/>
    <w:rsid w:val="005D1552"/>
    <w:rsid w:val="005D164F"/>
    <w:rsid w:val="005D198A"/>
    <w:rsid w:val="005D1E00"/>
    <w:rsid w:val="005D1E66"/>
    <w:rsid w:val="005D23A5"/>
    <w:rsid w:val="005D3C59"/>
    <w:rsid w:val="005D52D1"/>
    <w:rsid w:val="005D55EC"/>
    <w:rsid w:val="005D58C2"/>
    <w:rsid w:val="005D59E0"/>
    <w:rsid w:val="005D6F96"/>
    <w:rsid w:val="005D76CC"/>
    <w:rsid w:val="005D7CCA"/>
    <w:rsid w:val="005E1456"/>
    <w:rsid w:val="005E3057"/>
    <w:rsid w:val="005E4F17"/>
    <w:rsid w:val="005E5180"/>
    <w:rsid w:val="005E5882"/>
    <w:rsid w:val="005E5C5A"/>
    <w:rsid w:val="005F09AC"/>
    <w:rsid w:val="005F1550"/>
    <w:rsid w:val="005F25C7"/>
    <w:rsid w:val="005F27D1"/>
    <w:rsid w:val="005F2CFA"/>
    <w:rsid w:val="005F3133"/>
    <w:rsid w:val="005F3A91"/>
    <w:rsid w:val="005F3ABB"/>
    <w:rsid w:val="005F5BEC"/>
    <w:rsid w:val="005F604E"/>
    <w:rsid w:val="005F6EAB"/>
    <w:rsid w:val="005F74EB"/>
    <w:rsid w:val="005F7CC6"/>
    <w:rsid w:val="0060058D"/>
    <w:rsid w:val="0060119A"/>
    <w:rsid w:val="006013BC"/>
    <w:rsid w:val="006016E6"/>
    <w:rsid w:val="006024D4"/>
    <w:rsid w:val="00602BB8"/>
    <w:rsid w:val="006032E7"/>
    <w:rsid w:val="006037B1"/>
    <w:rsid w:val="00604448"/>
    <w:rsid w:val="006046E7"/>
    <w:rsid w:val="0060486B"/>
    <w:rsid w:val="00604B3D"/>
    <w:rsid w:val="006050E8"/>
    <w:rsid w:val="00606135"/>
    <w:rsid w:val="00606986"/>
    <w:rsid w:val="00606CB8"/>
    <w:rsid w:val="00606D9C"/>
    <w:rsid w:val="006075BB"/>
    <w:rsid w:val="006076C4"/>
    <w:rsid w:val="006079FB"/>
    <w:rsid w:val="00607A0C"/>
    <w:rsid w:val="00607B73"/>
    <w:rsid w:val="00607DAF"/>
    <w:rsid w:val="00610182"/>
    <w:rsid w:val="00610D94"/>
    <w:rsid w:val="00611552"/>
    <w:rsid w:val="00612471"/>
    <w:rsid w:val="0061249B"/>
    <w:rsid w:val="00612826"/>
    <w:rsid w:val="00612B07"/>
    <w:rsid w:val="00612C84"/>
    <w:rsid w:val="006136D1"/>
    <w:rsid w:val="00614443"/>
    <w:rsid w:val="00614483"/>
    <w:rsid w:val="00616636"/>
    <w:rsid w:val="006168C6"/>
    <w:rsid w:val="0061748D"/>
    <w:rsid w:val="006178F9"/>
    <w:rsid w:val="00617929"/>
    <w:rsid w:val="00617CD7"/>
    <w:rsid w:val="00617F86"/>
    <w:rsid w:val="00621705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CA"/>
    <w:rsid w:val="006266EB"/>
    <w:rsid w:val="0062691D"/>
    <w:rsid w:val="00626CC4"/>
    <w:rsid w:val="00626F3E"/>
    <w:rsid w:val="0062791D"/>
    <w:rsid w:val="0062799B"/>
    <w:rsid w:val="006302A8"/>
    <w:rsid w:val="0063035B"/>
    <w:rsid w:val="00630477"/>
    <w:rsid w:val="006310E4"/>
    <w:rsid w:val="0063197A"/>
    <w:rsid w:val="00631BD0"/>
    <w:rsid w:val="006328C2"/>
    <w:rsid w:val="00633BEF"/>
    <w:rsid w:val="00634118"/>
    <w:rsid w:val="00634358"/>
    <w:rsid w:val="00634BD8"/>
    <w:rsid w:val="00635054"/>
    <w:rsid w:val="00637697"/>
    <w:rsid w:val="0064034D"/>
    <w:rsid w:val="0064166C"/>
    <w:rsid w:val="00641F49"/>
    <w:rsid w:val="00642478"/>
    <w:rsid w:val="006430B2"/>
    <w:rsid w:val="006436E4"/>
    <w:rsid w:val="00643764"/>
    <w:rsid w:val="006448BD"/>
    <w:rsid w:val="00645815"/>
    <w:rsid w:val="006458FC"/>
    <w:rsid w:val="00645BA8"/>
    <w:rsid w:val="00646663"/>
    <w:rsid w:val="00646A75"/>
    <w:rsid w:val="00647736"/>
    <w:rsid w:val="006478BA"/>
    <w:rsid w:val="00650128"/>
    <w:rsid w:val="00651940"/>
    <w:rsid w:val="00651ED7"/>
    <w:rsid w:val="00652BF6"/>
    <w:rsid w:val="00653666"/>
    <w:rsid w:val="00654A6D"/>
    <w:rsid w:val="00654ECF"/>
    <w:rsid w:val="00655450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E37"/>
    <w:rsid w:val="00662031"/>
    <w:rsid w:val="006624C2"/>
    <w:rsid w:val="006632DB"/>
    <w:rsid w:val="006634C1"/>
    <w:rsid w:val="00666041"/>
    <w:rsid w:val="00666569"/>
    <w:rsid w:val="0066667B"/>
    <w:rsid w:val="00666AC3"/>
    <w:rsid w:val="00666DA0"/>
    <w:rsid w:val="00666FE6"/>
    <w:rsid w:val="006679FD"/>
    <w:rsid w:val="00667CC4"/>
    <w:rsid w:val="00667D4B"/>
    <w:rsid w:val="00670662"/>
    <w:rsid w:val="006707E8"/>
    <w:rsid w:val="00670999"/>
    <w:rsid w:val="006715FD"/>
    <w:rsid w:val="00673305"/>
    <w:rsid w:val="00673C32"/>
    <w:rsid w:val="00675199"/>
    <w:rsid w:val="00676B76"/>
    <w:rsid w:val="006774DE"/>
    <w:rsid w:val="006805BE"/>
    <w:rsid w:val="006807A0"/>
    <w:rsid w:val="006818FF"/>
    <w:rsid w:val="00681E7F"/>
    <w:rsid w:val="00682106"/>
    <w:rsid w:val="00682ECB"/>
    <w:rsid w:val="0068322B"/>
    <w:rsid w:val="006835D8"/>
    <w:rsid w:val="00683C7F"/>
    <w:rsid w:val="0068402D"/>
    <w:rsid w:val="0068450B"/>
    <w:rsid w:val="00684A95"/>
    <w:rsid w:val="00685665"/>
    <w:rsid w:val="00686415"/>
    <w:rsid w:val="006866A5"/>
    <w:rsid w:val="0068696A"/>
    <w:rsid w:val="00686CEF"/>
    <w:rsid w:val="00687366"/>
    <w:rsid w:val="0068747C"/>
    <w:rsid w:val="00687576"/>
    <w:rsid w:val="006879AA"/>
    <w:rsid w:val="00687F85"/>
    <w:rsid w:val="006902FA"/>
    <w:rsid w:val="00690875"/>
    <w:rsid w:val="006908E1"/>
    <w:rsid w:val="00690C67"/>
    <w:rsid w:val="00690F04"/>
    <w:rsid w:val="006910B1"/>
    <w:rsid w:val="00691572"/>
    <w:rsid w:val="00692AEF"/>
    <w:rsid w:val="00692D3A"/>
    <w:rsid w:val="0069354D"/>
    <w:rsid w:val="0069475E"/>
    <w:rsid w:val="0069623E"/>
    <w:rsid w:val="00696829"/>
    <w:rsid w:val="006969F0"/>
    <w:rsid w:val="00696FB8"/>
    <w:rsid w:val="006A0012"/>
    <w:rsid w:val="006A0484"/>
    <w:rsid w:val="006A0CCF"/>
    <w:rsid w:val="006A1756"/>
    <w:rsid w:val="006A2C42"/>
    <w:rsid w:val="006A2EEC"/>
    <w:rsid w:val="006A30CC"/>
    <w:rsid w:val="006A3128"/>
    <w:rsid w:val="006A3728"/>
    <w:rsid w:val="006A3BBD"/>
    <w:rsid w:val="006A4262"/>
    <w:rsid w:val="006A4615"/>
    <w:rsid w:val="006A4706"/>
    <w:rsid w:val="006A47C8"/>
    <w:rsid w:val="006A4BE3"/>
    <w:rsid w:val="006A52BB"/>
    <w:rsid w:val="006A57C6"/>
    <w:rsid w:val="006A602D"/>
    <w:rsid w:val="006A65AF"/>
    <w:rsid w:val="006A6CC2"/>
    <w:rsid w:val="006A6F25"/>
    <w:rsid w:val="006A7198"/>
    <w:rsid w:val="006A7455"/>
    <w:rsid w:val="006B03DD"/>
    <w:rsid w:val="006B06A8"/>
    <w:rsid w:val="006B07AA"/>
    <w:rsid w:val="006B0C1C"/>
    <w:rsid w:val="006B1CBC"/>
    <w:rsid w:val="006B2825"/>
    <w:rsid w:val="006B2BD0"/>
    <w:rsid w:val="006B4148"/>
    <w:rsid w:val="006B457E"/>
    <w:rsid w:val="006B49A7"/>
    <w:rsid w:val="006B4E2A"/>
    <w:rsid w:val="006B519C"/>
    <w:rsid w:val="006B5532"/>
    <w:rsid w:val="006B59C9"/>
    <w:rsid w:val="006B5B8F"/>
    <w:rsid w:val="006B6383"/>
    <w:rsid w:val="006B67ED"/>
    <w:rsid w:val="006B74A4"/>
    <w:rsid w:val="006B7B90"/>
    <w:rsid w:val="006C01D4"/>
    <w:rsid w:val="006C0778"/>
    <w:rsid w:val="006C0C40"/>
    <w:rsid w:val="006C127B"/>
    <w:rsid w:val="006C19C1"/>
    <w:rsid w:val="006C207B"/>
    <w:rsid w:val="006C2393"/>
    <w:rsid w:val="006C28A1"/>
    <w:rsid w:val="006C38AB"/>
    <w:rsid w:val="006C39D0"/>
    <w:rsid w:val="006C3AFD"/>
    <w:rsid w:val="006C3DDD"/>
    <w:rsid w:val="006C3F10"/>
    <w:rsid w:val="006C49EA"/>
    <w:rsid w:val="006C4B34"/>
    <w:rsid w:val="006C5103"/>
    <w:rsid w:val="006C51A7"/>
    <w:rsid w:val="006C51E1"/>
    <w:rsid w:val="006C5FDF"/>
    <w:rsid w:val="006C6381"/>
    <w:rsid w:val="006C6D3A"/>
    <w:rsid w:val="006C6E40"/>
    <w:rsid w:val="006C7759"/>
    <w:rsid w:val="006C7932"/>
    <w:rsid w:val="006D035E"/>
    <w:rsid w:val="006D0E74"/>
    <w:rsid w:val="006D0F02"/>
    <w:rsid w:val="006D0F21"/>
    <w:rsid w:val="006D14ED"/>
    <w:rsid w:val="006D1CB9"/>
    <w:rsid w:val="006D2FB4"/>
    <w:rsid w:val="006D3B28"/>
    <w:rsid w:val="006D4076"/>
    <w:rsid w:val="006D427F"/>
    <w:rsid w:val="006D4C6C"/>
    <w:rsid w:val="006D4E46"/>
    <w:rsid w:val="006D504C"/>
    <w:rsid w:val="006D5087"/>
    <w:rsid w:val="006D5F1F"/>
    <w:rsid w:val="006D6DA3"/>
    <w:rsid w:val="006D7429"/>
    <w:rsid w:val="006D746E"/>
    <w:rsid w:val="006D7DDF"/>
    <w:rsid w:val="006D7F75"/>
    <w:rsid w:val="006E082B"/>
    <w:rsid w:val="006E142E"/>
    <w:rsid w:val="006E1EEA"/>
    <w:rsid w:val="006E2E66"/>
    <w:rsid w:val="006E3048"/>
    <w:rsid w:val="006E363A"/>
    <w:rsid w:val="006E3F78"/>
    <w:rsid w:val="006E41FB"/>
    <w:rsid w:val="006E470D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405"/>
    <w:rsid w:val="006F1E4B"/>
    <w:rsid w:val="006F208F"/>
    <w:rsid w:val="006F20AD"/>
    <w:rsid w:val="006F2548"/>
    <w:rsid w:val="006F25C5"/>
    <w:rsid w:val="006F2669"/>
    <w:rsid w:val="006F3416"/>
    <w:rsid w:val="006F4F0A"/>
    <w:rsid w:val="006F594D"/>
    <w:rsid w:val="006F65FE"/>
    <w:rsid w:val="006F6B4D"/>
    <w:rsid w:val="006F7B77"/>
    <w:rsid w:val="0070070D"/>
    <w:rsid w:val="00700E71"/>
    <w:rsid w:val="007020F0"/>
    <w:rsid w:val="0070395A"/>
    <w:rsid w:val="00704252"/>
    <w:rsid w:val="00704510"/>
    <w:rsid w:val="007046DC"/>
    <w:rsid w:val="00704A78"/>
    <w:rsid w:val="007055BC"/>
    <w:rsid w:val="007055C1"/>
    <w:rsid w:val="00705A31"/>
    <w:rsid w:val="00705B66"/>
    <w:rsid w:val="00706CC2"/>
    <w:rsid w:val="00707344"/>
    <w:rsid w:val="00711C83"/>
    <w:rsid w:val="00712E02"/>
    <w:rsid w:val="00712E97"/>
    <w:rsid w:val="007139B5"/>
    <w:rsid w:val="007141BF"/>
    <w:rsid w:val="00714844"/>
    <w:rsid w:val="007162F1"/>
    <w:rsid w:val="00716C5A"/>
    <w:rsid w:val="00716E2A"/>
    <w:rsid w:val="00717AEC"/>
    <w:rsid w:val="007205F7"/>
    <w:rsid w:val="007206B4"/>
    <w:rsid w:val="00720788"/>
    <w:rsid w:val="00720AE2"/>
    <w:rsid w:val="00720B5D"/>
    <w:rsid w:val="00720E7C"/>
    <w:rsid w:val="00721619"/>
    <w:rsid w:val="00721855"/>
    <w:rsid w:val="00721AB3"/>
    <w:rsid w:val="0072211E"/>
    <w:rsid w:val="0072242F"/>
    <w:rsid w:val="00722939"/>
    <w:rsid w:val="00722B95"/>
    <w:rsid w:val="0072327C"/>
    <w:rsid w:val="00724A96"/>
    <w:rsid w:val="00724B1E"/>
    <w:rsid w:val="00724FE0"/>
    <w:rsid w:val="00725CF0"/>
    <w:rsid w:val="0072637D"/>
    <w:rsid w:val="007267A4"/>
    <w:rsid w:val="00726EE8"/>
    <w:rsid w:val="007274EC"/>
    <w:rsid w:val="00730580"/>
    <w:rsid w:val="00731854"/>
    <w:rsid w:val="00732AA5"/>
    <w:rsid w:val="0073346E"/>
    <w:rsid w:val="00733757"/>
    <w:rsid w:val="00733769"/>
    <w:rsid w:val="00734216"/>
    <w:rsid w:val="007346B0"/>
    <w:rsid w:val="007371C7"/>
    <w:rsid w:val="007375B5"/>
    <w:rsid w:val="007377C6"/>
    <w:rsid w:val="0074104E"/>
    <w:rsid w:val="00741E33"/>
    <w:rsid w:val="00741F5E"/>
    <w:rsid w:val="00741FC5"/>
    <w:rsid w:val="00742F27"/>
    <w:rsid w:val="0074388D"/>
    <w:rsid w:val="007439D8"/>
    <w:rsid w:val="00745B58"/>
    <w:rsid w:val="00745C41"/>
    <w:rsid w:val="00745EDF"/>
    <w:rsid w:val="007463BF"/>
    <w:rsid w:val="00746779"/>
    <w:rsid w:val="00747A68"/>
    <w:rsid w:val="00747B3B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86"/>
    <w:rsid w:val="00757597"/>
    <w:rsid w:val="00760CBF"/>
    <w:rsid w:val="00761A15"/>
    <w:rsid w:val="007628A6"/>
    <w:rsid w:val="007630DE"/>
    <w:rsid w:val="007637FC"/>
    <w:rsid w:val="00763AE6"/>
    <w:rsid w:val="00763EC3"/>
    <w:rsid w:val="0076532E"/>
    <w:rsid w:val="00765456"/>
    <w:rsid w:val="0076645C"/>
    <w:rsid w:val="00767357"/>
    <w:rsid w:val="007675B9"/>
    <w:rsid w:val="007675FD"/>
    <w:rsid w:val="007676DA"/>
    <w:rsid w:val="007679DF"/>
    <w:rsid w:val="00767E3A"/>
    <w:rsid w:val="007702A8"/>
    <w:rsid w:val="00770501"/>
    <w:rsid w:val="007709EB"/>
    <w:rsid w:val="00770B4E"/>
    <w:rsid w:val="00771E31"/>
    <w:rsid w:val="00771E4B"/>
    <w:rsid w:val="00771FBB"/>
    <w:rsid w:val="0077257F"/>
    <w:rsid w:val="00772B16"/>
    <w:rsid w:val="007748A4"/>
    <w:rsid w:val="00774B85"/>
    <w:rsid w:val="00774D93"/>
    <w:rsid w:val="00776025"/>
    <w:rsid w:val="0077622D"/>
    <w:rsid w:val="00776271"/>
    <w:rsid w:val="007772CF"/>
    <w:rsid w:val="00780C23"/>
    <w:rsid w:val="00780C66"/>
    <w:rsid w:val="00780E57"/>
    <w:rsid w:val="00781011"/>
    <w:rsid w:val="0078103C"/>
    <w:rsid w:val="00781653"/>
    <w:rsid w:val="007821F6"/>
    <w:rsid w:val="0078235C"/>
    <w:rsid w:val="007823D9"/>
    <w:rsid w:val="007837CB"/>
    <w:rsid w:val="00784E52"/>
    <w:rsid w:val="00785DDE"/>
    <w:rsid w:val="00786083"/>
    <w:rsid w:val="00786B15"/>
    <w:rsid w:val="007870ED"/>
    <w:rsid w:val="007877E9"/>
    <w:rsid w:val="00791885"/>
    <w:rsid w:val="00793011"/>
    <w:rsid w:val="00794A2D"/>
    <w:rsid w:val="00796979"/>
    <w:rsid w:val="00796A98"/>
    <w:rsid w:val="00796CDE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D0D"/>
    <w:rsid w:val="007A604B"/>
    <w:rsid w:val="007A6127"/>
    <w:rsid w:val="007A66AA"/>
    <w:rsid w:val="007A789C"/>
    <w:rsid w:val="007A7A4B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13E"/>
    <w:rsid w:val="007C0336"/>
    <w:rsid w:val="007C04A0"/>
    <w:rsid w:val="007C08C3"/>
    <w:rsid w:val="007C1551"/>
    <w:rsid w:val="007C182C"/>
    <w:rsid w:val="007C1853"/>
    <w:rsid w:val="007C1937"/>
    <w:rsid w:val="007C1C92"/>
    <w:rsid w:val="007C26D1"/>
    <w:rsid w:val="007C28BA"/>
    <w:rsid w:val="007C2F9E"/>
    <w:rsid w:val="007C5531"/>
    <w:rsid w:val="007C5875"/>
    <w:rsid w:val="007C5CC3"/>
    <w:rsid w:val="007C5CDA"/>
    <w:rsid w:val="007C5EE0"/>
    <w:rsid w:val="007C6E24"/>
    <w:rsid w:val="007C7E3A"/>
    <w:rsid w:val="007D07B4"/>
    <w:rsid w:val="007D0928"/>
    <w:rsid w:val="007D1C75"/>
    <w:rsid w:val="007D34CB"/>
    <w:rsid w:val="007D3507"/>
    <w:rsid w:val="007D36E8"/>
    <w:rsid w:val="007D3708"/>
    <w:rsid w:val="007D385C"/>
    <w:rsid w:val="007D3D0F"/>
    <w:rsid w:val="007D3F1E"/>
    <w:rsid w:val="007D40EA"/>
    <w:rsid w:val="007D42FF"/>
    <w:rsid w:val="007D4754"/>
    <w:rsid w:val="007D4914"/>
    <w:rsid w:val="007D4F82"/>
    <w:rsid w:val="007D5ACD"/>
    <w:rsid w:val="007D5CF1"/>
    <w:rsid w:val="007D78CC"/>
    <w:rsid w:val="007E1342"/>
    <w:rsid w:val="007E1A2A"/>
    <w:rsid w:val="007E1D4D"/>
    <w:rsid w:val="007E2627"/>
    <w:rsid w:val="007E3771"/>
    <w:rsid w:val="007E390D"/>
    <w:rsid w:val="007E3F04"/>
    <w:rsid w:val="007E43A1"/>
    <w:rsid w:val="007E5A10"/>
    <w:rsid w:val="007E6D4B"/>
    <w:rsid w:val="007E7179"/>
    <w:rsid w:val="007E75BF"/>
    <w:rsid w:val="007F0747"/>
    <w:rsid w:val="007F1685"/>
    <w:rsid w:val="007F2A4B"/>
    <w:rsid w:val="007F2BCD"/>
    <w:rsid w:val="007F32ED"/>
    <w:rsid w:val="007F395A"/>
    <w:rsid w:val="007F396D"/>
    <w:rsid w:val="007F3AA4"/>
    <w:rsid w:val="007F411C"/>
    <w:rsid w:val="007F50EF"/>
    <w:rsid w:val="007F5265"/>
    <w:rsid w:val="007F56FC"/>
    <w:rsid w:val="007F6725"/>
    <w:rsid w:val="007F68B0"/>
    <w:rsid w:val="007F6C8C"/>
    <w:rsid w:val="00800DA3"/>
    <w:rsid w:val="0080103E"/>
    <w:rsid w:val="00801C34"/>
    <w:rsid w:val="00802572"/>
    <w:rsid w:val="008030F8"/>
    <w:rsid w:val="008035D0"/>
    <w:rsid w:val="0080376D"/>
    <w:rsid w:val="0080576A"/>
    <w:rsid w:val="00805832"/>
    <w:rsid w:val="00805A60"/>
    <w:rsid w:val="00807CE3"/>
    <w:rsid w:val="00807EA5"/>
    <w:rsid w:val="008100E1"/>
    <w:rsid w:val="00810257"/>
    <w:rsid w:val="008103BA"/>
    <w:rsid w:val="0081124D"/>
    <w:rsid w:val="0081155B"/>
    <w:rsid w:val="008135BB"/>
    <w:rsid w:val="00813EAF"/>
    <w:rsid w:val="008148AB"/>
    <w:rsid w:val="008154A5"/>
    <w:rsid w:val="0081572B"/>
    <w:rsid w:val="00817FCC"/>
    <w:rsid w:val="008205C0"/>
    <w:rsid w:val="00821B7D"/>
    <w:rsid w:val="008226F4"/>
    <w:rsid w:val="008227D0"/>
    <w:rsid w:val="00822F89"/>
    <w:rsid w:val="00822F9D"/>
    <w:rsid w:val="0082306E"/>
    <w:rsid w:val="00823ACA"/>
    <w:rsid w:val="0082460D"/>
    <w:rsid w:val="008247D2"/>
    <w:rsid w:val="008250AB"/>
    <w:rsid w:val="00825D6A"/>
    <w:rsid w:val="00826412"/>
    <w:rsid w:val="00826611"/>
    <w:rsid w:val="00826651"/>
    <w:rsid w:val="008307CA"/>
    <w:rsid w:val="008308BE"/>
    <w:rsid w:val="00830FD3"/>
    <w:rsid w:val="008319E3"/>
    <w:rsid w:val="00831F3E"/>
    <w:rsid w:val="008320CC"/>
    <w:rsid w:val="008332DB"/>
    <w:rsid w:val="00833BEB"/>
    <w:rsid w:val="00834FC9"/>
    <w:rsid w:val="00835AA5"/>
    <w:rsid w:val="008361F8"/>
    <w:rsid w:val="0083622D"/>
    <w:rsid w:val="00836B9E"/>
    <w:rsid w:val="00836E07"/>
    <w:rsid w:val="00837B28"/>
    <w:rsid w:val="00840E6F"/>
    <w:rsid w:val="00841435"/>
    <w:rsid w:val="00843091"/>
    <w:rsid w:val="008430BD"/>
    <w:rsid w:val="008431C2"/>
    <w:rsid w:val="0084329C"/>
    <w:rsid w:val="008434CD"/>
    <w:rsid w:val="008436FA"/>
    <w:rsid w:val="00843CA0"/>
    <w:rsid w:val="00844222"/>
    <w:rsid w:val="0084477E"/>
    <w:rsid w:val="00844981"/>
    <w:rsid w:val="00844FA2"/>
    <w:rsid w:val="0084523D"/>
    <w:rsid w:val="00846477"/>
    <w:rsid w:val="00846BFA"/>
    <w:rsid w:val="00850857"/>
    <w:rsid w:val="008516AD"/>
    <w:rsid w:val="00851D9D"/>
    <w:rsid w:val="008520B4"/>
    <w:rsid w:val="00852A51"/>
    <w:rsid w:val="008538B2"/>
    <w:rsid w:val="008549D6"/>
    <w:rsid w:val="00854B93"/>
    <w:rsid w:val="00854EBD"/>
    <w:rsid w:val="00855A2D"/>
    <w:rsid w:val="00855E15"/>
    <w:rsid w:val="00856611"/>
    <w:rsid w:val="00856B1C"/>
    <w:rsid w:val="008575A4"/>
    <w:rsid w:val="00860265"/>
    <w:rsid w:val="008611F4"/>
    <w:rsid w:val="0086215E"/>
    <w:rsid w:val="00863063"/>
    <w:rsid w:val="0086378F"/>
    <w:rsid w:val="00863BEA"/>
    <w:rsid w:val="00864197"/>
    <w:rsid w:val="00864729"/>
    <w:rsid w:val="00864807"/>
    <w:rsid w:val="008656E2"/>
    <w:rsid w:val="008659BF"/>
    <w:rsid w:val="00866261"/>
    <w:rsid w:val="0086667E"/>
    <w:rsid w:val="00866E1F"/>
    <w:rsid w:val="0086756C"/>
    <w:rsid w:val="00867A97"/>
    <w:rsid w:val="0087029B"/>
    <w:rsid w:val="008709BF"/>
    <w:rsid w:val="00871456"/>
    <w:rsid w:val="00871AF0"/>
    <w:rsid w:val="00872160"/>
    <w:rsid w:val="00872E27"/>
    <w:rsid w:val="00873169"/>
    <w:rsid w:val="00873EC4"/>
    <w:rsid w:val="0087468A"/>
    <w:rsid w:val="008749AE"/>
    <w:rsid w:val="00875450"/>
    <w:rsid w:val="0087593F"/>
    <w:rsid w:val="00875E07"/>
    <w:rsid w:val="0087666A"/>
    <w:rsid w:val="00876824"/>
    <w:rsid w:val="00876987"/>
    <w:rsid w:val="00876BBC"/>
    <w:rsid w:val="00880AD1"/>
    <w:rsid w:val="00880C13"/>
    <w:rsid w:val="008811F5"/>
    <w:rsid w:val="0088191E"/>
    <w:rsid w:val="00882995"/>
    <w:rsid w:val="00883207"/>
    <w:rsid w:val="008834A0"/>
    <w:rsid w:val="008837F9"/>
    <w:rsid w:val="0088399F"/>
    <w:rsid w:val="00883BAC"/>
    <w:rsid w:val="00884A0C"/>
    <w:rsid w:val="00884F3D"/>
    <w:rsid w:val="00885B4B"/>
    <w:rsid w:val="00885F85"/>
    <w:rsid w:val="00887173"/>
    <w:rsid w:val="00887DF7"/>
    <w:rsid w:val="0089018E"/>
    <w:rsid w:val="00890698"/>
    <w:rsid w:val="00890C9D"/>
    <w:rsid w:val="00891066"/>
    <w:rsid w:val="008917EC"/>
    <w:rsid w:val="008918DF"/>
    <w:rsid w:val="00891D49"/>
    <w:rsid w:val="008920D0"/>
    <w:rsid w:val="00892553"/>
    <w:rsid w:val="008928C6"/>
    <w:rsid w:val="008947CE"/>
    <w:rsid w:val="0089487F"/>
    <w:rsid w:val="00895784"/>
    <w:rsid w:val="00895A3A"/>
    <w:rsid w:val="00895F09"/>
    <w:rsid w:val="00895F59"/>
    <w:rsid w:val="008964CB"/>
    <w:rsid w:val="00897121"/>
    <w:rsid w:val="0089728B"/>
    <w:rsid w:val="00897478"/>
    <w:rsid w:val="008A031C"/>
    <w:rsid w:val="008A0CF6"/>
    <w:rsid w:val="008A0FF5"/>
    <w:rsid w:val="008A1046"/>
    <w:rsid w:val="008A1879"/>
    <w:rsid w:val="008A1FE3"/>
    <w:rsid w:val="008A241F"/>
    <w:rsid w:val="008A2E90"/>
    <w:rsid w:val="008A375C"/>
    <w:rsid w:val="008A37BC"/>
    <w:rsid w:val="008A3D66"/>
    <w:rsid w:val="008A3DD4"/>
    <w:rsid w:val="008A3E66"/>
    <w:rsid w:val="008A4462"/>
    <w:rsid w:val="008A44FC"/>
    <w:rsid w:val="008A4C0A"/>
    <w:rsid w:val="008A524B"/>
    <w:rsid w:val="008A5750"/>
    <w:rsid w:val="008A5D1E"/>
    <w:rsid w:val="008A6059"/>
    <w:rsid w:val="008A6647"/>
    <w:rsid w:val="008A695C"/>
    <w:rsid w:val="008A7D21"/>
    <w:rsid w:val="008B0259"/>
    <w:rsid w:val="008B0298"/>
    <w:rsid w:val="008B09B6"/>
    <w:rsid w:val="008B0C0F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66EC"/>
    <w:rsid w:val="008B7AE0"/>
    <w:rsid w:val="008B7BB5"/>
    <w:rsid w:val="008C004A"/>
    <w:rsid w:val="008C012C"/>
    <w:rsid w:val="008C0284"/>
    <w:rsid w:val="008C0BB0"/>
    <w:rsid w:val="008C1CD6"/>
    <w:rsid w:val="008C27F9"/>
    <w:rsid w:val="008C2909"/>
    <w:rsid w:val="008C3542"/>
    <w:rsid w:val="008C3B8C"/>
    <w:rsid w:val="008C4348"/>
    <w:rsid w:val="008C46C2"/>
    <w:rsid w:val="008C4A82"/>
    <w:rsid w:val="008C4AFB"/>
    <w:rsid w:val="008C5E43"/>
    <w:rsid w:val="008C79F1"/>
    <w:rsid w:val="008D0990"/>
    <w:rsid w:val="008D10D5"/>
    <w:rsid w:val="008D1CAB"/>
    <w:rsid w:val="008D1EC8"/>
    <w:rsid w:val="008D2155"/>
    <w:rsid w:val="008D2166"/>
    <w:rsid w:val="008D2374"/>
    <w:rsid w:val="008D23ED"/>
    <w:rsid w:val="008D28D0"/>
    <w:rsid w:val="008D3D23"/>
    <w:rsid w:val="008D6B0A"/>
    <w:rsid w:val="008D7A09"/>
    <w:rsid w:val="008E0374"/>
    <w:rsid w:val="008E05CB"/>
    <w:rsid w:val="008E1B20"/>
    <w:rsid w:val="008E2620"/>
    <w:rsid w:val="008E264B"/>
    <w:rsid w:val="008E32C8"/>
    <w:rsid w:val="008E36C0"/>
    <w:rsid w:val="008E3F6F"/>
    <w:rsid w:val="008E42C8"/>
    <w:rsid w:val="008E586B"/>
    <w:rsid w:val="008E6916"/>
    <w:rsid w:val="008E6E9F"/>
    <w:rsid w:val="008E7180"/>
    <w:rsid w:val="008E719C"/>
    <w:rsid w:val="008E75DE"/>
    <w:rsid w:val="008E7A07"/>
    <w:rsid w:val="008E7B8F"/>
    <w:rsid w:val="008F00DC"/>
    <w:rsid w:val="008F0A58"/>
    <w:rsid w:val="008F0CB8"/>
    <w:rsid w:val="008F1CBB"/>
    <w:rsid w:val="008F1F1D"/>
    <w:rsid w:val="008F2CE6"/>
    <w:rsid w:val="008F3120"/>
    <w:rsid w:val="008F34A0"/>
    <w:rsid w:val="008F39C4"/>
    <w:rsid w:val="008F4EE1"/>
    <w:rsid w:val="008F5693"/>
    <w:rsid w:val="008F6211"/>
    <w:rsid w:val="008F6AEE"/>
    <w:rsid w:val="008F6D10"/>
    <w:rsid w:val="008F708B"/>
    <w:rsid w:val="008F7177"/>
    <w:rsid w:val="008F7229"/>
    <w:rsid w:val="008F7647"/>
    <w:rsid w:val="008F76DB"/>
    <w:rsid w:val="008F7B93"/>
    <w:rsid w:val="00900175"/>
    <w:rsid w:val="00900698"/>
    <w:rsid w:val="00900757"/>
    <w:rsid w:val="0090152A"/>
    <w:rsid w:val="00901A14"/>
    <w:rsid w:val="00901A5A"/>
    <w:rsid w:val="00901AFE"/>
    <w:rsid w:val="00902007"/>
    <w:rsid w:val="00902166"/>
    <w:rsid w:val="009024DF"/>
    <w:rsid w:val="0090251B"/>
    <w:rsid w:val="00902645"/>
    <w:rsid w:val="00902ACB"/>
    <w:rsid w:val="00902E65"/>
    <w:rsid w:val="00902EBD"/>
    <w:rsid w:val="00903301"/>
    <w:rsid w:val="00904135"/>
    <w:rsid w:val="00904F91"/>
    <w:rsid w:val="009050E5"/>
    <w:rsid w:val="0090578F"/>
    <w:rsid w:val="009058A4"/>
    <w:rsid w:val="009058E6"/>
    <w:rsid w:val="00905AF7"/>
    <w:rsid w:val="00906269"/>
    <w:rsid w:val="00906308"/>
    <w:rsid w:val="00906C76"/>
    <w:rsid w:val="009071C5"/>
    <w:rsid w:val="00907A64"/>
    <w:rsid w:val="00907D70"/>
    <w:rsid w:val="00907EFF"/>
    <w:rsid w:val="0091186A"/>
    <w:rsid w:val="00911FC6"/>
    <w:rsid w:val="009124C6"/>
    <w:rsid w:val="009136D3"/>
    <w:rsid w:val="00913E35"/>
    <w:rsid w:val="009147BF"/>
    <w:rsid w:val="009149C8"/>
    <w:rsid w:val="009151E5"/>
    <w:rsid w:val="00915775"/>
    <w:rsid w:val="00915AA4"/>
    <w:rsid w:val="00915BE2"/>
    <w:rsid w:val="00915C89"/>
    <w:rsid w:val="00915E9D"/>
    <w:rsid w:val="00916128"/>
    <w:rsid w:val="00916AE7"/>
    <w:rsid w:val="00916B66"/>
    <w:rsid w:val="00916CCA"/>
    <w:rsid w:val="009175CD"/>
    <w:rsid w:val="00917995"/>
    <w:rsid w:val="00917CF8"/>
    <w:rsid w:val="0092219B"/>
    <w:rsid w:val="009226E2"/>
    <w:rsid w:val="00922C61"/>
    <w:rsid w:val="009237F0"/>
    <w:rsid w:val="00925056"/>
    <w:rsid w:val="00925460"/>
    <w:rsid w:val="0092569A"/>
    <w:rsid w:val="00925E68"/>
    <w:rsid w:val="00926584"/>
    <w:rsid w:val="00926B47"/>
    <w:rsid w:val="00926E0A"/>
    <w:rsid w:val="00927472"/>
    <w:rsid w:val="0092775A"/>
    <w:rsid w:val="00927F5D"/>
    <w:rsid w:val="00931259"/>
    <w:rsid w:val="00931749"/>
    <w:rsid w:val="00932CE5"/>
    <w:rsid w:val="009336CF"/>
    <w:rsid w:val="00933936"/>
    <w:rsid w:val="00934060"/>
    <w:rsid w:val="00934710"/>
    <w:rsid w:val="009354DD"/>
    <w:rsid w:val="00935709"/>
    <w:rsid w:val="00935B56"/>
    <w:rsid w:val="00935E95"/>
    <w:rsid w:val="009364EC"/>
    <w:rsid w:val="009366F7"/>
    <w:rsid w:val="00936A48"/>
    <w:rsid w:val="00936ABD"/>
    <w:rsid w:val="00936C2A"/>
    <w:rsid w:val="00937397"/>
    <w:rsid w:val="009400E5"/>
    <w:rsid w:val="009401AC"/>
    <w:rsid w:val="009402E0"/>
    <w:rsid w:val="00940457"/>
    <w:rsid w:val="00940571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E2"/>
    <w:rsid w:val="0094588E"/>
    <w:rsid w:val="00945E14"/>
    <w:rsid w:val="00946F07"/>
    <w:rsid w:val="0094737A"/>
    <w:rsid w:val="00950041"/>
    <w:rsid w:val="00950B1C"/>
    <w:rsid w:val="009512AA"/>
    <w:rsid w:val="00952FC2"/>
    <w:rsid w:val="009535C1"/>
    <w:rsid w:val="00953926"/>
    <w:rsid w:val="009540C9"/>
    <w:rsid w:val="0095503E"/>
    <w:rsid w:val="009558BF"/>
    <w:rsid w:val="00955A35"/>
    <w:rsid w:val="009565D8"/>
    <w:rsid w:val="00956D23"/>
    <w:rsid w:val="00956F82"/>
    <w:rsid w:val="0095711E"/>
    <w:rsid w:val="00957123"/>
    <w:rsid w:val="00957476"/>
    <w:rsid w:val="00957ABB"/>
    <w:rsid w:val="00960B54"/>
    <w:rsid w:val="009610D5"/>
    <w:rsid w:val="009616CA"/>
    <w:rsid w:val="00961EF1"/>
    <w:rsid w:val="00961F80"/>
    <w:rsid w:val="009622FC"/>
    <w:rsid w:val="0096394C"/>
    <w:rsid w:val="00964E20"/>
    <w:rsid w:val="00965924"/>
    <w:rsid w:val="0096615B"/>
    <w:rsid w:val="00966C17"/>
    <w:rsid w:val="009678C2"/>
    <w:rsid w:val="00971279"/>
    <w:rsid w:val="00971AAA"/>
    <w:rsid w:val="00972131"/>
    <w:rsid w:val="0097346C"/>
    <w:rsid w:val="00974545"/>
    <w:rsid w:val="00974966"/>
    <w:rsid w:val="009754C1"/>
    <w:rsid w:val="00975B24"/>
    <w:rsid w:val="00975C16"/>
    <w:rsid w:val="009762B9"/>
    <w:rsid w:val="009762E9"/>
    <w:rsid w:val="009768F6"/>
    <w:rsid w:val="00976E04"/>
    <w:rsid w:val="009777FE"/>
    <w:rsid w:val="00980673"/>
    <w:rsid w:val="009840EA"/>
    <w:rsid w:val="0098442C"/>
    <w:rsid w:val="009847C6"/>
    <w:rsid w:val="0098541F"/>
    <w:rsid w:val="009856D7"/>
    <w:rsid w:val="00986670"/>
    <w:rsid w:val="00987C05"/>
    <w:rsid w:val="0099145A"/>
    <w:rsid w:val="0099184C"/>
    <w:rsid w:val="009921BF"/>
    <w:rsid w:val="009922CE"/>
    <w:rsid w:val="009927AB"/>
    <w:rsid w:val="0099289F"/>
    <w:rsid w:val="0099397E"/>
    <w:rsid w:val="00993D3A"/>
    <w:rsid w:val="0099516A"/>
    <w:rsid w:val="009953C0"/>
    <w:rsid w:val="0099545F"/>
    <w:rsid w:val="00995E91"/>
    <w:rsid w:val="00996E0E"/>
    <w:rsid w:val="00997228"/>
    <w:rsid w:val="00997820"/>
    <w:rsid w:val="009A0ADB"/>
    <w:rsid w:val="009A13F0"/>
    <w:rsid w:val="009A1E1E"/>
    <w:rsid w:val="009A2B42"/>
    <w:rsid w:val="009A2C69"/>
    <w:rsid w:val="009A3653"/>
    <w:rsid w:val="009A3906"/>
    <w:rsid w:val="009A3C0F"/>
    <w:rsid w:val="009A53D6"/>
    <w:rsid w:val="009A59A2"/>
    <w:rsid w:val="009A6302"/>
    <w:rsid w:val="009A6DAE"/>
    <w:rsid w:val="009A6EDB"/>
    <w:rsid w:val="009A7022"/>
    <w:rsid w:val="009A7AE1"/>
    <w:rsid w:val="009A7E1D"/>
    <w:rsid w:val="009B0219"/>
    <w:rsid w:val="009B2738"/>
    <w:rsid w:val="009B2F2D"/>
    <w:rsid w:val="009B5D00"/>
    <w:rsid w:val="009B5D29"/>
    <w:rsid w:val="009B7577"/>
    <w:rsid w:val="009B75DD"/>
    <w:rsid w:val="009B7FE3"/>
    <w:rsid w:val="009C1941"/>
    <w:rsid w:val="009C1F56"/>
    <w:rsid w:val="009C32C9"/>
    <w:rsid w:val="009C4325"/>
    <w:rsid w:val="009C477D"/>
    <w:rsid w:val="009C4910"/>
    <w:rsid w:val="009C4965"/>
    <w:rsid w:val="009C4D16"/>
    <w:rsid w:val="009C5660"/>
    <w:rsid w:val="009C6103"/>
    <w:rsid w:val="009C7281"/>
    <w:rsid w:val="009C7AAC"/>
    <w:rsid w:val="009D027F"/>
    <w:rsid w:val="009D03DB"/>
    <w:rsid w:val="009D05B2"/>
    <w:rsid w:val="009D07FF"/>
    <w:rsid w:val="009D107F"/>
    <w:rsid w:val="009D10CC"/>
    <w:rsid w:val="009D163A"/>
    <w:rsid w:val="009D16F3"/>
    <w:rsid w:val="009D1AD0"/>
    <w:rsid w:val="009D1EC6"/>
    <w:rsid w:val="009D37DA"/>
    <w:rsid w:val="009D42A4"/>
    <w:rsid w:val="009D4889"/>
    <w:rsid w:val="009D489A"/>
    <w:rsid w:val="009D48F2"/>
    <w:rsid w:val="009D4A88"/>
    <w:rsid w:val="009D4C7D"/>
    <w:rsid w:val="009D512D"/>
    <w:rsid w:val="009D51A2"/>
    <w:rsid w:val="009D5CEA"/>
    <w:rsid w:val="009D6817"/>
    <w:rsid w:val="009D6F2C"/>
    <w:rsid w:val="009D79C9"/>
    <w:rsid w:val="009E0373"/>
    <w:rsid w:val="009E0387"/>
    <w:rsid w:val="009E2B8F"/>
    <w:rsid w:val="009E37F7"/>
    <w:rsid w:val="009E59CA"/>
    <w:rsid w:val="009E6613"/>
    <w:rsid w:val="009E68DF"/>
    <w:rsid w:val="009E7560"/>
    <w:rsid w:val="009F0DF7"/>
    <w:rsid w:val="009F1052"/>
    <w:rsid w:val="009F16B1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A005E7"/>
    <w:rsid w:val="00A016B4"/>
    <w:rsid w:val="00A021A7"/>
    <w:rsid w:val="00A03FD0"/>
    <w:rsid w:val="00A04334"/>
    <w:rsid w:val="00A04EE2"/>
    <w:rsid w:val="00A05998"/>
    <w:rsid w:val="00A06D46"/>
    <w:rsid w:val="00A06FCF"/>
    <w:rsid w:val="00A070CA"/>
    <w:rsid w:val="00A07160"/>
    <w:rsid w:val="00A10B96"/>
    <w:rsid w:val="00A10E9D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5C5"/>
    <w:rsid w:val="00A1562F"/>
    <w:rsid w:val="00A15A2E"/>
    <w:rsid w:val="00A15C5F"/>
    <w:rsid w:val="00A15E28"/>
    <w:rsid w:val="00A16538"/>
    <w:rsid w:val="00A17150"/>
    <w:rsid w:val="00A17267"/>
    <w:rsid w:val="00A174AB"/>
    <w:rsid w:val="00A2084E"/>
    <w:rsid w:val="00A20CFE"/>
    <w:rsid w:val="00A21ECF"/>
    <w:rsid w:val="00A2395C"/>
    <w:rsid w:val="00A23A15"/>
    <w:rsid w:val="00A23B80"/>
    <w:rsid w:val="00A240AB"/>
    <w:rsid w:val="00A242AF"/>
    <w:rsid w:val="00A2453B"/>
    <w:rsid w:val="00A24C9C"/>
    <w:rsid w:val="00A2555C"/>
    <w:rsid w:val="00A260E2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3799"/>
    <w:rsid w:val="00A34424"/>
    <w:rsid w:val="00A3466A"/>
    <w:rsid w:val="00A34B47"/>
    <w:rsid w:val="00A34EA7"/>
    <w:rsid w:val="00A355CC"/>
    <w:rsid w:val="00A360E5"/>
    <w:rsid w:val="00A36794"/>
    <w:rsid w:val="00A36BE1"/>
    <w:rsid w:val="00A37288"/>
    <w:rsid w:val="00A37349"/>
    <w:rsid w:val="00A37721"/>
    <w:rsid w:val="00A37B19"/>
    <w:rsid w:val="00A41427"/>
    <w:rsid w:val="00A419AA"/>
    <w:rsid w:val="00A41CE4"/>
    <w:rsid w:val="00A41FC9"/>
    <w:rsid w:val="00A439A6"/>
    <w:rsid w:val="00A44049"/>
    <w:rsid w:val="00A44EBD"/>
    <w:rsid w:val="00A452C5"/>
    <w:rsid w:val="00A45452"/>
    <w:rsid w:val="00A46849"/>
    <w:rsid w:val="00A47203"/>
    <w:rsid w:val="00A47369"/>
    <w:rsid w:val="00A47829"/>
    <w:rsid w:val="00A47DB9"/>
    <w:rsid w:val="00A510FC"/>
    <w:rsid w:val="00A513C1"/>
    <w:rsid w:val="00A51C20"/>
    <w:rsid w:val="00A5223B"/>
    <w:rsid w:val="00A527DA"/>
    <w:rsid w:val="00A52977"/>
    <w:rsid w:val="00A53E53"/>
    <w:rsid w:val="00A548CA"/>
    <w:rsid w:val="00A54A46"/>
    <w:rsid w:val="00A54DF9"/>
    <w:rsid w:val="00A551E4"/>
    <w:rsid w:val="00A5550E"/>
    <w:rsid w:val="00A56058"/>
    <w:rsid w:val="00A56197"/>
    <w:rsid w:val="00A565D7"/>
    <w:rsid w:val="00A566D8"/>
    <w:rsid w:val="00A567E1"/>
    <w:rsid w:val="00A568EA"/>
    <w:rsid w:val="00A5697E"/>
    <w:rsid w:val="00A56C4E"/>
    <w:rsid w:val="00A56D3A"/>
    <w:rsid w:val="00A56F1C"/>
    <w:rsid w:val="00A5723F"/>
    <w:rsid w:val="00A57349"/>
    <w:rsid w:val="00A574EF"/>
    <w:rsid w:val="00A57A6B"/>
    <w:rsid w:val="00A60AC8"/>
    <w:rsid w:val="00A60FBE"/>
    <w:rsid w:val="00A6152E"/>
    <w:rsid w:val="00A615A5"/>
    <w:rsid w:val="00A615D2"/>
    <w:rsid w:val="00A62197"/>
    <w:rsid w:val="00A63F3F"/>
    <w:rsid w:val="00A6561D"/>
    <w:rsid w:val="00A66727"/>
    <w:rsid w:val="00A669F6"/>
    <w:rsid w:val="00A671E4"/>
    <w:rsid w:val="00A70AA5"/>
    <w:rsid w:val="00A71475"/>
    <w:rsid w:val="00A71677"/>
    <w:rsid w:val="00A717AF"/>
    <w:rsid w:val="00A72120"/>
    <w:rsid w:val="00A7298E"/>
    <w:rsid w:val="00A72C37"/>
    <w:rsid w:val="00A72F68"/>
    <w:rsid w:val="00A72FCD"/>
    <w:rsid w:val="00A73031"/>
    <w:rsid w:val="00A7367F"/>
    <w:rsid w:val="00A73968"/>
    <w:rsid w:val="00A747BE"/>
    <w:rsid w:val="00A74A30"/>
    <w:rsid w:val="00A74A63"/>
    <w:rsid w:val="00A7609E"/>
    <w:rsid w:val="00A7676F"/>
    <w:rsid w:val="00A77979"/>
    <w:rsid w:val="00A779C0"/>
    <w:rsid w:val="00A805A8"/>
    <w:rsid w:val="00A810F9"/>
    <w:rsid w:val="00A811A0"/>
    <w:rsid w:val="00A81881"/>
    <w:rsid w:val="00A8195E"/>
    <w:rsid w:val="00A81A87"/>
    <w:rsid w:val="00A81BA4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964"/>
    <w:rsid w:val="00A85A88"/>
    <w:rsid w:val="00A872AA"/>
    <w:rsid w:val="00A874E2"/>
    <w:rsid w:val="00A8787C"/>
    <w:rsid w:val="00A87ECA"/>
    <w:rsid w:val="00A90A9B"/>
    <w:rsid w:val="00A90DA0"/>
    <w:rsid w:val="00A90EC7"/>
    <w:rsid w:val="00A91013"/>
    <w:rsid w:val="00A9189F"/>
    <w:rsid w:val="00A9284F"/>
    <w:rsid w:val="00A93F8E"/>
    <w:rsid w:val="00A942D4"/>
    <w:rsid w:val="00A94C41"/>
    <w:rsid w:val="00A95F2F"/>
    <w:rsid w:val="00A96672"/>
    <w:rsid w:val="00A9674A"/>
    <w:rsid w:val="00A96ED6"/>
    <w:rsid w:val="00A976B4"/>
    <w:rsid w:val="00A97DCB"/>
    <w:rsid w:val="00AA1484"/>
    <w:rsid w:val="00AA32E2"/>
    <w:rsid w:val="00AA36F1"/>
    <w:rsid w:val="00AA4034"/>
    <w:rsid w:val="00AA4843"/>
    <w:rsid w:val="00AA4B4D"/>
    <w:rsid w:val="00AA5401"/>
    <w:rsid w:val="00AA5A8F"/>
    <w:rsid w:val="00AA625E"/>
    <w:rsid w:val="00AA6B91"/>
    <w:rsid w:val="00AA6FB7"/>
    <w:rsid w:val="00AA714E"/>
    <w:rsid w:val="00AA71D3"/>
    <w:rsid w:val="00AB01E4"/>
    <w:rsid w:val="00AB1146"/>
    <w:rsid w:val="00AB30F2"/>
    <w:rsid w:val="00AB3101"/>
    <w:rsid w:val="00AB38F2"/>
    <w:rsid w:val="00AB3983"/>
    <w:rsid w:val="00AB3A2F"/>
    <w:rsid w:val="00AB4311"/>
    <w:rsid w:val="00AB47DD"/>
    <w:rsid w:val="00AB5388"/>
    <w:rsid w:val="00AB5718"/>
    <w:rsid w:val="00AB5A64"/>
    <w:rsid w:val="00AB60D3"/>
    <w:rsid w:val="00AB6526"/>
    <w:rsid w:val="00AC15F6"/>
    <w:rsid w:val="00AC27F2"/>
    <w:rsid w:val="00AC2BC4"/>
    <w:rsid w:val="00AC3C0A"/>
    <w:rsid w:val="00AC58EE"/>
    <w:rsid w:val="00AD00B1"/>
    <w:rsid w:val="00AD00CB"/>
    <w:rsid w:val="00AD048D"/>
    <w:rsid w:val="00AD05AC"/>
    <w:rsid w:val="00AD09D6"/>
    <w:rsid w:val="00AD1D49"/>
    <w:rsid w:val="00AD1E17"/>
    <w:rsid w:val="00AD1F21"/>
    <w:rsid w:val="00AD359F"/>
    <w:rsid w:val="00AD39BD"/>
    <w:rsid w:val="00AD483B"/>
    <w:rsid w:val="00AD54A8"/>
    <w:rsid w:val="00AD5777"/>
    <w:rsid w:val="00AD5D0A"/>
    <w:rsid w:val="00AD5D47"/>
    <w:rsid w:val="00AD60B6"/>
    <w:rsid w:val="00AD6316"/>
    <w:rsid w:val="00AD6BFF"/>
    <w:rsid w:val="00AD6ECC"/>
    <w:rsid w:val="00AE0510"/>
    <w:rsid w:val="00AE07C8"/>
    <w:rsid w:val="00AE0947"/>
    <w:rsid w:val="00AE0E9E"/>
    <w:rsid w:val="00AE10EF"/>
    <w:rsid w:val="00AE118A"/>
    <w:rsid w:val="00AE18AF"/>
    <w:rsid w:val="00AE2C04"/>
    <w:rsid w:val="00AE35A5"/>
    <w:rsid w:val="00AE448D"/>
    <w:rsid w:val="00AE617A"/>
    <w:rsid w:val="00AE6F10"/>
    <w:rsid w:val="00AE6F28"/>
    <w:rsid w:val="00AE7103"/>
    <w:rsid w:val="00AE76AB"/>
    <w:rsid w:val="00AF03FB"/>
    <w:rsid w:val="00AF1F11"/>
    <w:rsid w:val="00AF3738"/>
    <w:rsid w:val="00AF3847"/>
    <w:rsid w:val="00AF3ED2"/>
    <w:rsid w:val="00AF440A"/>
    <w:rsid w:val="00AF4864"/>
    <w:rsid w:val="00AF5ABE"/>
    <w:rsid w:val="00AF5E63"/>
    <w:rsid w:val="00AF5EF5"/>
    <w:rsid w:val="00AF6B56"/>
    <w:rsid w:val="00AF6C62"/>
    <w:rsid w:val="00AF7754"/>
    <w:rsid w:val="00B00008"/>
    <w:rsid w:val="00B00567"/>
    <w:rsid w:val="00B013C0"/>
    <w:rsid w:val="00B01F35"/>
    <w:rsid w:val="00B03137"/>
    <w:rsid w:val="00B031C9"/>
    <w:rsid w:val="00B03830"/>
    <w:rsid w:val="00B03BB0"/>
    <w:rsid w:val="00B04236"/>
    <w:rsid w:val="00B043DF"/>
    <w:rsid w:val="00B0467A"/>
    <w:rsid w:val="00B04B90"/>
    <w:rsid w:val="00B04FBE"/>
    <w:rsid w:val="00B0531B"/>
    <w:rsid w:val="00B055BB"/>
    <w:rsid w:val="00B0573F"/>
    <w:rsid w:val="00B05978"/>
    <w:rsid w:val="00B05A39"/>
    <w:rsid w:val="00B06C95"/>
    <w:rsid w:val="00B06F67"/>
    <w:rsid w:val="00B07432"/>
    <w:rsid w:val="00B07542"/>
    <w:rsid w:val="00B11465"/>
    <w:rsid w:val="00B11497"/>
    <w:rsid w:val="00B11E55"/>
    <w:rsid w:val="00B11F35"/>
    <w:rsid w:val="00B12388"/>
    <w:rsid w:val="00B12800"/>
    <w:rsid w:val="00B137EF"/>
    <w:rsid w:val="00B13937"/>
    <w:rsid w:val="00B14972"/>
    <w:rsid w:val="00B14D2D"/>
    <w:rsid w:val="00B14DB6"/>
    <w:rsid w:val="00B15417"/>
    <w:rsid w:val="00B15E0A"/>
    <w:rsid w:val="00B16078"/>
    <w:rsid w:val="00B1718F"/>
    <w:rsid w:val="00B201FF"/>
    <w:rsid w:val="00B211ED"/>
    <w:rsid w:val="00B216BF"/>
    <w:rsid w:val="00B220AB"/>
    <w:rsid w:val="00B220CE"/>
    <w:rsid w:val="00B22595"/>
    <w:rsid w:val="00B22BBA"/>
    <w:rsid w:val="00B238DB"/>
    <w:rsid w:val="00B2416C"/>
    <w:rsid w:val="00B247F9"/>
    <w:rsid w:val="00B25AAF"/>
    <w:rsid w:val="00B25AC0"/>
    <w:rsid w:val="00B25E23"/>
    <w:rsid w:val="00B25F94"/>
    <w:rsid w:val="00B26B61"/>
    <w:rsid w:val="00B3003E"/>
    <w:rsid w:val="00B303FD"/>
    <w:rsid w:val="00B30FA4"/>
    <w:rsid w:val="00B31BD2"/>
    <w:rsid w:val="00B31C1E"/>
    <w:rsid w:val="00B31F4C"/>
    <w:rsid w:val="00B32262"/>
    <w:rsid w:val="00B33078"/>
    <w:rsid w:val="00B34540"/>
    <w:rsid w:val="00B3473B"/>
    <w:rsid w:val="00B3475D"/>
    <w:rsid w:val="00B350FA"/>
    <w:rsid w:val="00B358B8"/>
    <w:rsid w:val="00B37504"/>
    <w:rsid w:val="00B40E43"/>
    <w:rsid w:val="00B425DF"/>
    <w:rsid w:val="00B44BBE"/>
    <w:rsid w:val="00B45AB9"/>
    <w:rsid w:val="00B45EEF"/>
    <w:rsid w:val="00B460B9"/>
    <w:rsid w:val="00B462DB"/>
    <w:rsid w:val="00B46827"/>
    <w:rsid w:val="00B47014"/>
    <w:rsid w:val="00B47748"/>
    <w:rsid w:val="00B477FD"/>
    <w:rsid w:val="00B47895"/>
    <w:rsid w:val="00B47926"/>
    <w:rsid w:val="00B47F50"/>
    <w:rsid w:val="00B50781"/>
    <w:rsid w:val="00B512ED"/>
    <w:rsid w:val="00B513A8"/>
    <w:rsid w:val="00B51442"/>
    <w:rsid w:val="00B52617"/>
    <w:rsid w:val="00B53F15"/>
    <w:rsid w:val="00B54721"/>
    <w:rsid w:val="00B55412"/>
    <w:rsid w:val="00B55931"/>
    <w:rsid w:val="00B566AC"/>
    <w:rsid w:val="00B56EBE"/>
    <w:rsid w:val="00B57204"/>
    <w:rsid w:val="00B604AE"/>
    <w:rsid w:val="00B6059C"/>
    <w:rsid w:val="00B60AC8"/>
    <w:rsid w:val="00B61C82"/>
    <w:rsid w:val="00B623A7"/>
    <w:rsid w:val="00B62668"/>
    <w:rsid w:val="00B62DFB"/>
    <w:rsid w:val="00B63AD9"/>
    <w:rsid w:val="00B63C02"/>
    <w:rsid w:val="00B64257"/>
    <w:rsid w:val="00B64A1D"/>
    <w:rsid w:val="00B67372"/>
    <w:rsid w:val="00B676E8"/>
    <w:rsid w:val="00B67A4B"/>
    <w:rsid w:val="00B703DE"/>
    <w:rsid w:val="00B70850"/>
    <w:rsid w:val="00B70D3B"/>
    <w:rsid w:val="00B7131D"/>
    <w:rsid w:val="00B716C9"/>
    <w:rsid w:val="00B71A9D"/>
    <w:rsid w:val="00B71BFF"/>
    <w:rsid w:val="00B72415"/>
    <w:rsid w:val="00B72637"/>
    <w:rsid w:val="00B73104"/>
    <w:rsid w:val="00B73CFD"/>
    <w:rsid w:val="00B74763"/>
    <w:rsid w:val="00B7479B"/>
    <w:rsid w:val="00B74A72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49E3"/>
    <w:rsid w:val="00B850DC"/>
    <w:rsid w:val="00B8534C"/>
    <w:rsid w:val="00B860FE"/>
    <w:rsid w:val="00B875C4"/>
    <w:rsid w:val="00B876C8"/>
    <w:rsid w:val="00B87ED5"/>
    <w:rsid w:val="00B90F56"/>
    <w:rsid w:val="00B91856"/>
    <w:rsid w:val="00B92016"/>
    <w:rsid w:val="00B929C1"/>
    <w:rsid w:val="00B92C10"/>
    <w:rsid w:val="00B938AA"/>
    <w:rsid w:val="00B94C09"/>
    <w:rsid w:val="00B94EC9"/>
    <w:rsid w:val="00B9609B"/>
    <w:rsid w:val="00B964FE"/>
    <w:rsid w:val="00B96704"/>
    <w:rsid w:val="00B967CD"/>
    <w:rsid w:val="00B96993"/>
    <w:rsid w:val="00B969F6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1D89"/>
    <w:rsid w:val="00BA2092"/>
    <w:rsid w:val="00BA20ED"/>
    <w:rsid w:val="00BA237C"/>
    <w:rsid w:val="00BA2C88"/>
    <w:rsid w:val="00BA314B"/>
    <w:rsid w:val="00BA523C"/>
    <w:rsid w:val="00BA6F6F"/>
    <w:rsid w:val="00BA7584"/>
    <w:rsid w:val="00BA7699"/>
    <w:rsid w:val="00BA7CF8"/>
    <w:rsid w:val="00BB1387"/>
    <w:rsid w:val="00BB1ECC"/>
    <w:rsid w:val="00BB21DE"/>
    <w:rsid w:val="00BB2B80"/>
    <w:rsid w:val="00BB315F"/>
    <w:rsid w:val="00BB3872"/>
    <w:rsid w:val="00BB412D"/>
    <w:rsid w:val="00BB4398"/>
    <w:rsid w:val="00BB44EB"/>
    <w:rsid w:val="00BB5D38"/>
    <w:rsid w:val="00BB6BB1"/>
    <w:rsid w:val="00BB771E"/>
    <w:rsid w:val="00BB7BBD"/>
    <w:rsid w:val="00BC06AB"/>
    <w:rsid w:val="00BC0D77"/>
    <w:rsid w:val="00BC137A"/>
    <w:rsid w:val="00BC19D1"/>
    <w:rsid w:val="00BC2042"/>
    <w:rsid w:val="00BC4229"/>
    <w:rsid w:val="00BC4315"/>
    <w:rsid w:val="00BC4BD7"/>
    <w:rsid w:val="00BC52E5"/>
    <w:rsid w:val="00BC5881"/>
    <w:rsid w:val="00BC7693"/>
    <w:rsid w:val="00BD0088"/>
    <w:rsid w:val="00BD05AC"/>
    <w:rsid w:val="00BD097D"/>
    <w:rsid w:val="00BD1434"/>
    <w:rsid w:val="00BD167F"/>
    <w:rsid w:val="00BD18C0"/>
    <w:rsid w:val="00BD2054"/>
    <w:rsid w:val="00BD41D3"/>
    <w:rsid w:val="00BD425F"/>
    <w:rsid w:val="00BD7295"/>
    <w:rsid w:val="00BD7597"/>
    <w:rsid w:val="00BD7684"/>
    <w:rsid w:val="00BE056D"/>
    <w:rsid w:val="00BE068F"/>
    <w:rsid w:val="00BE0DB7"/>
    <w:rsid w:val="00BE124A"/>
    <w:rsid w:val="00BE15F4"/>
    <w:rsid w:val="00BE186C"/>
    <w:rsid w:val="00BE2777"/>
    <w:rsid w:val="00BE29E9"/>
    <w:rsid w:val="00BE2B6E"/>
    <w:rsid w:val="00BE2DCF"/>
    <w:rsid w:val="00BE2F2B"/>
    <w:rsid w:val="00BE4B58"/>
    <w:rsid w:val="00BE60E7"/>
    <w:rsid w:val="00BE6B27"/>
    <w:rsid w:val="00BE6BDA"/>
    <w:rsid w:val="00BE6C42"/>
    <w:rsid w:val="00BF03FB"/>
    <w:rsid w:val="00BF0724"/>
    <w:rsid w:val="00BF15CB"/>
    <w:rsid w:val="00BF18C8"/>
    <w:rsid w:val="00BF53C7"/>
    <w:rsid w:val="00BF545B"/>
    <w:rsid w:val="00BF631B"/>
    <w:rsid w:val="00BF6521"/>
    <w:rsid w:val="00BF6C40"/>
    <w:rsid w:val="00BF6F47"/>
    <w:rsid w:val="00BF7A71"/>
    <w:rsid w:val="00C004D8"/>
    <w:rsid w:val="00C01202"/>
    <w:rsid w:val="00C018AC"/>
    <w:rsid w:val="00C01984"/>
    <w:rsid w:val="00C01B68"/>
    <w:rsid w:val="00C028A8"/>
    <w:rsid w:val="00C02F8B"/>
    <w:rsid w:val="00C03E12"/>
    <w:rsid w:val="00C04866"/>
    <w:rsid w:val="00C04AB2"/>
    <w:rsid w:val="00C04C01"/>
    <w:rsid w:val="00C05D40"/>
    <w:rsid w:val="00C061B0"/>
    <w:rsid w:val="00C069B9"/>
    <w:rsid w:val="00C06CAA"/>
    <w:rsid w:val="00C06F95"/>
    <w:rsid w:val="00C07FEA"/>
    <w:rsid w:val="00C11236"/>
    <w:rsid w:val="00C11360"/>
    <w:rsid w:val="00C1178F"/>
    <w:rsid w:val="00C121AE"/>
    <w:rsid w:val="00C1309E"/>
    <w:rsid w:val="00C138A7"/>
    <w:rsid w:val="00C14182"/>
    <w:rsid w:val="00C14CFD"/>
    <w:rsid w:val="00C14D02"/>
    <w:rsid w:val="00C14F60"/>
    <w:rsid w:val="00C15817"/>
    <w:rsid w:val="00C15914"/>
    <w:rsid w:val="00C16321"/>
    <w:rsid w:val="00C167B5"/>
    <w:rsid w:val="00C16DFF"/>
    <w:rsid w:val="00C17338"/>
    <w:rsid w:val="00C17E08"/>
    <w:rsid w:val="00C17F5D"/>
    <w:rsid w:val="00C2015D"/>
    <w:rsid w:val="00C205EF"/>
    <w:rsid w:val="00C20868"/>
    <w:rsid w:val="00C20E64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6BB8"/>
    <w:rsid w:val="00C27307"/>
    <w:rsid w:val="00C3001C"/>
    <w:rsid w:val="00C307DE"/>
    <w:rsid w:val="00C31703"/>
    <w:rsid w:val="00C31CD0"/>
    <w:rsid w:val="00C3275C"/>
    <w:rsid w:val="00C327ED"/>
    <w:rsid w:val="00C33173"/>
    <w:rsid w:val="00C348A1"/>
    <w:rsid w:val="00C352D5"/>
    <w:rsid w:val="00C376BF"/>
    <w:rsid w:val="00C37BCF"/>
    <w:rsid w:val="00C40B9A"/>
    <w:rsid w:val="00C40DF1"/>
    <w:rsid w:val="00C413C3"/>
    <w:rsid w:val="00C41CE7"/>
    <w:rsid w:val="00C425D2"/>
    <w:rsid w:val="00C42A09"/>
    <w:rsid w:val="00C430E3"/>
    <w:rsid w:val="00C434AC"/>
    <w:rsid w:val="00C44D61"/>
    <w:rsid w:val="00C45A06"/>
    <w:rsid w:val="00C46DB7"/>
    <w:rsid w:val="00C524D7"/>
    <w:rsid w:val="00C52D87"/>
    <w:rsid w:val="00C52F15"/>
    <w:rsid w:val="00C53E3C"/>
    <w:rsid w:val="00C540B4"/>
    <w:rsid w:val="00C565AD"/>
    <w:rsid w:val="00C56FCA"/>
    <w:rsid w:val="00C57034"/>
    <w:rsid w:val="00C603B0"/>
    <w:rsid w:val="00C60581"/>
    <w:rsid w:val="00C60759"/>
    <w:rsid w:val="00C60D52"/>
    <w:rsid w:val="00C61008"/>
    <w:rsid w:val="00C6104F"/>
    <w:rsid w:val="00C6118D"/>
    <w:rsid w:val="00C61C41"/>
    <w:rsid w:val="00C63A59"/>
    <w:rsid w:val="00C64231"/>
    <w:rsid w:val="00C647F2"/>
    <w:rsid w:val="00C64FB2"/>
    <w:rsid w:val="00C652F1"/>
    <w:rsid w:val="00C654BF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1FBB"/>
    <w:rsid w:val="00C72EC9"/>
    <w:rsid w:val="00C7408D"/>
    <w:rsid w:val="00C744E0"/>
    <w:rsid w:val="00C74B22"/>
    <w:rsid w:val="00C765C5"/>
    <w:rsid w:val="00C76A2E"/>
    <w:rsid w:val="00C76B1A"/>
    <w:rsid w:val="00C76EA1"/>
    <w:rsid w:val="00C77073"/>
    <w:rsid w:val="00C77540"/>
    <w:rsid w:val="00C77C3D"/>
    <w:rsid w:val="00C77EA6"/>
    <w:rsid w:val="00C8068B"/>
    <w:rsid w:val="00C813F7"/>
    <w:rsid w:val="00C82AE7"/>
    <w:rsid w:val="00C83889"/>
    <w:rsid w:val="00C83BAA"/>
    <w:rsid w:val="00C849B8"/>
    <w:rsid w:val="00C84C81"/>
    <w:rsid w:val="00C84F67"/>
    <w:rsid w:val="00C85997"/>
    <w:rsid w:val="00C86B14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6592"/>
    <w:rsid w:val="00C96783"/>
    <w:rsid w:val="00C96B8F"/>
    <w:rsid w:val="00C96C11"/>
    <w:rsid w:val="00C973EC"/>
    <w:rsid w:val="00C97683"/>
    <w:rsid w:val="00C97A6E"/>
    <w:rsid w:val="00CA091A"/>
    <w:rsid w:val="00CA0B44"/>
    <w:rsid w:val="00CA0F51"/>
    <w:rsid w:val="00CA1E57"/>
    <w:rsid w:val="00CA2F4E"/>
    <w:rsid w:val="00CA3202"/>
    <w:rsid w:val="00CA3DB0"/>
    <w:rsid w:val="00CA3EBF"/>
    <w:rsid w:val="00CA43C3"/>
    <w:rsid w:val="00CA4A4C"/>
    <w:rsid w:val="00CA4CB4"/>
    <w:rsid w:val="00CA4F03"/>
    <w:rsid w:val="00CA547B"/>
    <w:rsid w:val="00CA689D"/>
    <w:rsid w:val="00CA708F"/>
    <w:rsid w:val="00CA7894"/>
    <w:rsid w:val="00CA7AD3"/>
    <w:rsid w:val="00CB0525"/>
    <w:rsid w:val="00CB0810"/>
    <w:rsid w:val="00CB16DD"/>
    <w:rsid w:val="00CB1F71"/>
    <w:rsid w:val="00CB21E2"/>
    <w:rsid w:val="00CB2DB9"/>
    <w:rsid w:val="00CB3431"/>
    <w:rsid w:val="00CB42BA"/>
    <w:rsid w:val="00CB450E"/>
    <w:rsid w:val="00CB4C0D"/>
    <w:rsid w:val="00CB4C37"/>
    <w:rsid w:val="00CB5329"/>
    <w:rsid w:val="00CB538F"/>
    <w:rsid w:val="00CB648F"/>
    <w:rsid w:val="00CB6B09"/>
    <w:rsid w:val="00CB6B1C"/>
    <w:rsid w:val="00CB6FFF"/>
    <w:rsid w:val="00CB79F8"/>
    <w:rsid w:val="00CC1003"/>
    <w:rsid w:val="00CC2550"/>
    <w:rsid w:val="00CC2A6D"/>
    <w:rsid w:val="00CC30CD"/>
    <w:rsid w:val="00CC30E7"/>
    <w:rsid w:val="00CC35DF"/>
    <w:rsid w:val="00CC4855"/>
    <w:rsid w:val="00CC4C8B"/>
    <w:rsid w:val="00CC5261"/>
    <w:rsid w:val="00CC54E1"/>
    <w:rsid w:val="00CC5A6D"/>
    <w:rsid w:val="00CC64CA"/>
    <w:rsid w:val="00CC705A"/>
    <w:rsid w:val="00CC7B19"/>
    <w:rsid w:val="00CC7DE8"/>
    <w:rsid w:val="00CD1371"/>
    <w:rsid w:val="00CD171C"/>
    <w:rsid w:val="00CD269A"/>
    <w:rsid w:val="00CD2974"/>
    <w:rsid w:val="00CD29C6"/>
    <w:rsid w:val="00CD3050"/>
    <w:rsid w:val="00CD3780"/>
    <w:rsid w:val="00CD3BE8"/>
    <w:rsid w:val="00CD3D2D"/>
    <w:rsid w:val="00CD461B"/>
    <w:rsid w:val="00CD4CF9"/>
    <w:rsid w:val="00CD4EBB"/>
    <w:rsid w:val="00CD5274"/>
    <w:rsid w:val="00CD52E6"/>
    <w:rsid w:val="00CD5A8C"/>
    <w:rsid w:val="00CD6572"/>
    <w:rsid w:val="00CD65EB"/>
    <w:rsid w:val="00CD6B56"/>
    <w:rsid w:val="00CD6C5B"/>
    <w:rsid w:val="00CD6E84"/>
    <w:rsid w:val="00CE0428"/>
    <w:rsid w:val="00CE0788"/>
    <w:rsid w:val="00CE1D54"/>
    <w:rsid w:val="00CE263E"/>
    <w:rsid w:val="00CE52DC"/>
    <w:rsid w:val="00CE5922"/>
    <w:rsid w:val="00CE5982"/>
    <w:rsid w:val="00CE5986"/>
    <w:rsid w:val="00CE5E0E"/>
    <w:rsid w:val="00CE6603"/>
    <w:rsid w:val="00CE6FC2"/>
    <w:rsid w:val="00CE7C6F"/>
    <w:rsid w:val="00CF04B7"/>
    <w:rsid w:val="00CF0699"/>
    <w:rsid w:val="00CF09CF"/>
    <w:rsid w:val="00CF0ED0"/>
    <w:rsid w:val="00CF1A4D"/>
    <w:rsid w:val="00CF2467"/>
    <w:rsid w:val="00CF2518"/>
    <w:rsid w:val="00CF2826"/>
    <w:rsid w:val="00CF2CD7"/>
    <w:rsid w:val="00CF301B"/>
    <w:rsid w:val="00CF3FC8"/>
    <w:rsid w:val="00CF4AC5"/>
    <w:rsid w:val="00CF5D14"/>
    <w:rsid w:val="00CF65C9"/>
    <w:rsid w:val="00CF7BB7"/>
    <w:rsid w:val="00CF7C53"/>
    <w:rsid w:val="00CF7CBA"/>
    <w:rsid w:val="00CF7E94"/>
    <w:rsid w:val="00D004C7"/>
    <w:rsid w:val="00D00A00"/>
    <w:rsid w:val="00D02045"/>
    <w:rsid w:val="00D024BB"/>
    <w:rsid w:val="00D02E42"/>
    <w:rsid w:val="00D03473"/>
    <w:rsid w:val="00D03693"/>
    <w:rsid w:val="00D04315"/>
    <w:rsid w:val="00D04985"/>
    <w:rsid w:val="00D04DC8"/>
    <w:rsid w:val="00D04FC9"/>
    <w:rsid w:val="00D0526A"/>
    <w:rsid w:val="00D06935"/>
    <w:rsid w:val="00D07308"/>
    <w:rsid w:val="00D07CEA"/>
    <w:rsid w:val="00D07EC5"/>
    <w:rsid w:val="00D100D8"/>
    <w:rsid w:val="00D10638"/>
    <w:rsid w:val="00D10A28"/>
    <w:rsid w:val="00D11110"/>
    <w:rsid w:val="00D11CF2"/>
    <w:rsid w:val="00D12044"/>
    <w:rsid w:val="00D12A46"/>
    <w:rsid w:val="00D12A78"/>
    <w:rsid w:val="00D12EC5"/>
    <w:rsid w:val="00D13FE1"/>
    <w:rsid w:val="00D14094"/>
    <w:rsid w:val="00D141B0"/>
    <w:rsid w:val="00D14EA1"/>
    <w:rsid w:val="00D1504D"/>
    <w:rsid w:val="00D1545B"/>
    <w:rsid w:val="00D155DA"/>
    <w:rsid w:val="00D15FA3"/>
    <w:rsid w:val="00D16382"/>
    <w:rsid w:val="00D16EAD"/>
    <w:rsid w:val="00D1731E"/>
    <w:rsid w:val="00D175BD"/>
    <w:rsid w:val="00D17767"/>
    <w:rsid w:val="00D17BEC"/>
    <w:rsid w:val="00D17EFA"/>
    <w:rsid w:val="00D17FA0"/>
    <w:rsid w:val="00D201B3"/>
    <w:rsid w:val="00D205AE"/>
    <w:rsid w:val="00D2065E"/>
    <w:rsid w:val="00D21115"/>
    <w:rsid w:val="00D22561"/>
    <w:rsid w:val="00D22A59"/>
    <w:rsid w:val="00D235DF"/>
    <w:rsid w:val="00D238FC"/>
    <w:rsid w:val="00D24E92"/>
    <w:rsid w:val="00D25FD7"/>
    <w:rsid w:val="00D2661E"/>
    <w:rsid w:val="00D26FDA"/>
    <w:rsid w:val="00D2738D"/>
    <w:rsid w:val="00D27913"/>
    <w:rsid w:val="00D27C25"/>
    <w:rsid w:val="00D27D91"/>
    <w:rsid w:val="00D30889"/>
    <w:rsid w:val="00D31ABC"/>
    <w:rsid w:val="00D31CEB"/>
    <w:rsid w:val="00D32BCF"/>
    <w:rsid w:val="00D34B33"/>
    <w:rsid w:val="00D34BFB"/>
    <w:rsid w:val="00D351A8"/>
    <w:rsid w:val="00D35AF9"/>
    <w:rsid w:val="00D36A5B"/>
    <w:rsid w:val="00D3706B"/>
    <w:rsid w:val="00D40665"/>
    <w:rsid w:val="00D41128"/>
    <w:rsid w:val="00D41C0C"/>
    <w:rsid w:val="00D422F3"/>
    <w:rsid w:val="00D428CD"/>
    <w:rsid w:val="00D42B6D"/>
    <w:rsid w:val="00D42D9A"/>
    <w:rsid w:val="00D43F7E"/>
    <w:rsid w:val="00D448E4"/>
    <w:rsid w:val="00D44DA8"/>
    <w:rsid w:val="00D4517B"/>
    <w:rsid w:val="00D45857"/>
    <w:rsid w:val="00D46D64"/>
    <w:rsid w:val="00D47261"/>
    <w:rsid w:val="00D474BB"/>
    <w:rsid w:val="00D5024A"/>
    <w:rsid w:val="00D50AC9"/>
    <w:rsid w:val="00D51ACB"/>
    <w:rsid w:val="00D51BCD"/>
    <w:rsid w:val="00D5279B"/>
    <w:rsid w:val="00D53FC5"/>
    <w:rsid w:val="00D544A3"/>
    <w:rsid w:val="00D5472D"/>
    <w:rsid w:val="00D54768"/>
    <w:rsid w:val="00D557AD"/>
    <w:rsid w:val="00D55929"/>
    <w:rsid w:val="00D5604E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7EAE"/>
    <w:rsid w:val="00D70030"/>
    <w:rsid w:val="00D703C2"/>
    <w:rsid w:val="00D70E8F"/>
    <w:rsid w:val="00D711BE"/>
    <w:rsid w:val="00D7186E"/>
    <w:rsid w:val="00D718FF"/>
    <w:rsid w:val="00D71A3B"/>
    <w:rsid w:val="00D71DD9"/>
    <w:rsid w:val="00D732A9"/>
    <w:rsid w:val="00D74E36"/>
    <w:rsid w:val="00D75601"/>
    <w:rsid w:val="00D76DEB"/>
    <w:rsid w:val="00D80AA9"/>
    <w:rsid w:val="00D818DB"/>
    <w:rsid w:val="00D81B61"/>
    <w:rsid w:val="00D820F9"/>
    <w:rsid w:val="00D8295F"/>
    <w:rsid w:val="00D834C5"/>
    <w:rsid w:val="00D838C7"/>
    <w:rsid w:val="00D83F88"/>
    <w:rsid w:val="00D847A6"/>
    <w:rsid w:val="00D850BD"/>
    <w:rsid w:val="00D85145"/>
    <w:rsid w:val="00D856C2"/>
    <w:rsid w:val="00D85FCF"/>
    <w:rsid w:val="00D86CF9"/>
    <w:rsid w:val="00D86E84"/>
    <w:rsid w:val="00D87047"/>
    <w:rsid w:val="00D870F0"/>
    <w:rsid w:val="00D8736B"/>
    <w:rsid w:val="00D87B07"/>
    <w:rsid w:val="00D9002C"/>
    <w:rsid w:val="00D907AA"/>
    <w:rsid w:val="00D90B72"/>
    <w:rsid w:val="00D91F66"/>
    <w:rsid w:val="00D928CE"/>
    <w:rsid w:val="00D92FBF"/>
    <w:rsid w:val="00D936B6"/>
    <w:rsid w:val="00D94860"/>
    <w:rsid w:val="00D95672"/>
    <w:rsid w:val="00D956C7"/>
    <w:rsid w:val="00D9581F"/>
    <w:rsid w:val="00D95EAD"/>
    <w:rsid w:val="00D96252"/>
    <w:rsid w:val="00D96668"/>
    <w:rsid w:val="00D966A7"/>
    <w:rsid w:val="00D96DA0"/>
    <w:rsid w:val="00D96F89"/>
    <w:rsid w:val="00D973E2"/>
    <w:rsid w:val="00D97744"/>
    <w:rsid w:val="00D97B26"/>
    <w:rsid w:val="00D97D1C"/>
    <w:rsid w:val="00DA0649"/>
    <w:rsid w:val="00DA1C94"/>
    <w:rsid w:val="00DA1CD8"/>
    <w:rsid w:val="00DA1F52"/>
    <w:rsid w:val="00DA213E"/>
    <w:rsid w:val="00DA2D52"/>
    <w:rsid w:val="00DA3B92"/>
    <w:rsid w:val="00DA3F96"/>
    <w:rsid w:val="00DA4065"/>
    <w:rsid w:val="00DA4CA3"/>
    <w:rsid w:val="00DA4E4A"/>
    <w:rsid w:val="00DA5769"/>
    <w:rsid w:val="00DA58AE"/>
    <w:rsid w:val="00DA73EE"/>
    <w:rsid w:val="00DA7481"/>
    <w:rsid w:val="00DA7F15"/>
    <w:rsid w:val="00DB0323"/>
    <w:rsid w:val="00DB0A84"/>
    <w:rsid w:val="00DB0AB0"/>
    <w:rsid w:val="00DB0C71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62"/>
    <w:rsid w:val="00DB633A"/>
    <w:rsid w:val="00DB6EAA"/>
    <w:rsid w:val="00DB76B8"/>
    <w:rsid w:val="00DB7B50"/>
    <w:rsid w:val="00DB7F80"/>
    <w:rsid w:val="00DC02D4"/>
    <w:rsid w:val="00DC133C"/>
    <w:rsid w:val="00DC1779"/>
    <w:rsid w:val="00DC1DCB"/>
    <w:rsid w:val="00DC1F28"/>
    <w:rsid w:val="00DC2AE4"/>
    <w:rsid w:val="00DC415A"/>
    <w:rsid w:val="00DC4401"/>
    <w:rsid w:val="00DC45A1"/>
    <w:rsid w:val="00DC48CD"/>
    <w:rsid w:val="00DC5472"/>
    <w:rsid w:val="00DC7162"/>
    <w:rsid w:val="00DD0700"/>
    <w:rsid w:val="00DD0AED"/>
    <w:rsid w:val="00DD0D47"/>
    <w:rsid w:val="00DD132A"/>
    <w:rsid w:val="00DD204D"/>
    <w:rsid w:val="00DD2AC5"/>
    <w:rsid w:val="00DD30F9"/>
    <w:rsid w:val="00DD4E7D"/>
    <w:rsid w:val="00DD5E71"/>
    <w:rsid w:val="00DD65DF"/>
    <w:rsid w:val="00DD6B4C"/>
    <w:rsid w:val="00DD6FCA"/>
    <w:rsid w:val="00DD74DD"/>
    <w:rsid w:val="00DD7A5B"/>
    <w:rsid w:val="00DD7ADE"/>
    <w:rsid w:val="00DE00BB"/>
    <w:rsid w:val="00DE1410"/>
    <w:rsid w:val="00DE1B0D"/>
    <w:rsid w:val="00DE1DEA"/>
    <w:rsid w:val="00DE2BC6"/>
    <w:rsid w:val="00DE3EE3"/>
    <w:rsid w:val="00DE41E3"/>
    <w:rsid w:val="00DE436D"/>
    <w:rsid w:val="00DE5120"/>
    <w:rsid w:val="00DE5321"/>
    <w:rsid w:val="00DE5779"/>
    <w:rsid w:val="00DE76E1"/>
    <w:rsid w:val="00DF1438"/>
    <w:rsid w:val="00DF1D19"/>
    <w:rsid w:val="00DF231F"/>
    <w:rsid w:val="00DF346B"/>
    <w:rsid w:val="00DF40D6"/>
    <w:rsid w:val="00DF412D"/>
    <w:rsid w:val="00DF4414"/>
    <w:rsid w:val="00DF4ABC"/>
    <w:rsid w:val="00DF4C28"/>
    <w:rsid w:val="00DF6545"/>
    <w:rsid w:val="00DF7A08"/>
    <w:rsid w:val="00E00FA9"/>
    <w:rsid w:val="00E017EB"/>
    <w:rsid w:val="00E01D0D"/>
    <w:rsid w:val="00E03F33"/>
    <w:rsid w:val="00E04233"/>
    <w:rsid w:val="00E04DED"/>
    <w:rsid w:val="00E04FBF"/>
    <w:rsid w:val="00E05CE4"/>
    <w:rsid w:val="00E060DF"/>
    <w:rsid w:val="00E0643F"/>
    <w:rsid w:val="00E06ADD"/>
    <w:rsid w:val="00E06CF5"/>
    <w:rsid w:val="00E06D5D"/>
    <w:rsid w:val="00E073C1"/>
    <w:rsid w:val="00E07CFC"/>
    <w:rsid w:val="00E07D7A"/>
    <w:rsid w:val="00E07DBF"/>
    <w:rsid w:val="00E07E8A"/>
    <w:rsid w:val="00E07FDF"/>
    <w:rsid w:val="00E109BF"/>
    <w:rsid w:val="00E11085"/>
    <w:rsid w:val="00E113CD"/>
    <w:rsid w:val="00E118A3"/>
    <w:rsid w:val="00E12376"/>
    <w:rsid w:val="00E12F38"/>
    <w:rsid w:val="00E14A92"/>
    <w:rsid w:val="00E14B7D"/>
    <w:rsid w:val="00E14CBF"/>
    <w:rsid w:val="00E155CE"/>
    <w:rsid w:val="00E15783"/>
    <w:rsid w:val="00E174F6"/>
    <w:rsid w:val="00E17CF2"/>
    <w:rsid w:val="00E212FF"/>
    <w:rsid w:val="00E228EA"/>
    <w:rsid w:val="00E2319F"/>
    <w:rsid w:val="00E23239"/>
    <w:rsid w:val="00E237F9"/>
    <w:rsid w:val="00E23EEA"/>
    <w:rsid w:val="00E27AD0"/>
    <w:rsid w:val="00E303E9"/>
    <w:rsid w:val="00E30724"/>
    <w:rsid w:val="00E318D4"/>
    <w:rsid w:val="00E32070"/>
    <w:rsid w:val="00E32C78"/>
    <w:rsid w:val="00E32FDE"/>
    <w:rsid w:val="00E3346D"/>
    <w:rsid w:val="00E338A9"/>
    <w:rsid w:val="00E33EB2"/>
    <w:rsid w:val="00E34CC2"/>
    <w:rsid w:val="00E36558"/>
    <w:rsid w:val="00E36CA5"/>
    <w:rsid w:val="00E3707D"/>
    <w:rsid w:val="00E37483"/>
    <w:rsid w:val="00E376E0"/>
    <w:rsid w:val="00E37B62"/>
    <w:rsid w:val="00E4032C"/>
    <w:rsid w:val="00E40C23"/>
    <w:rsid w:val="00E40CC1"/>
    <w:rsid w:val="00E41942"/>
    <w:rsid w:val="00E41979"/>
    <w:rsid w:val="00E433A6"/>
    <w:rsid w:val="00E439FB"/>
    <w:rsid w:val="00E43E69"/>
    <w:rsid w:val="00E44693"/>
    <w:rsid w:val="00E44AE5"/>
    <w:rsid w:val="00E4547E"/>
    <w:rsid w:val="00E45C09"/>
    <w:rsid w:val="00E45EF4"/>
    <w:rsid w:val="00E46510"/>
    <w:rsid w:val="00E47082"/>
    <w:rsid w:val="00E4718C"/>
    <w:rsid w:val="00E473D8"/>
    <w:rsid w:val="00E475B7"/>
    <w:rsid w:val="00E47A47"/>
    <w:rsid w:val="00E47BC7"/>
    <w:rsid w:val="00E50671"/>
    <w:rsid w:val="00E511B7"/>
    <w:rsid w:val="00E51450"/>
    <w:rsid w:val="00E52258"/>
    <w:rsid w:val="00E523BF"/>
    <w:rsid w:val="00E5315D"/>
    <w:rsid w:val="00E541A6"/>
    <w:rsid w:val="00E546B8"/>
    <w:rsid w:val="00E55531"/>
    <w:rsid w:val="00E5558E"/>
    <w:rsid w:val="00E55B92"/>
    <w:rsid w:val="00E55BAE"/>
    <w:rsid w:val="00E56A4E"/>
    <w:rsid w:val="00E56B59"/>
    <w:rsid w:val="00E575F6"/>
    <w:rsid w:val="00E60005"/>
    <w:rsid w:val="00E604F6"/>
    <w:rsid w:val="00E6107E"/>
    <w:rsid w:val="00E612CA"/>
    <w:rsid w:val="00E613DB"/>
    <w:rsid w:val="00E61E4F"/>
    <w:rsid w:val="00E620DC"/>
    <w:rsid w:val="00E628E6"/>
    <w:rsid w:val="00E6403B"/>
    <w:rsid w:val="00E65369"/>
    <w:rsid w:val="00E658DA"/>
    <w:rsid w:val="00E659A5"/>
    <w:rsid w:val="00E65FCF"/>
    <w:rsid w:val="00E66221"/>
    <w:rsid w:val="00E662AB"/>
    <w:rsid w:val="00E66B2B"/>
    <w:rsid w:val="00E66CD1"/>
    <w:rsid w:val="00E675B0"/>
    <w:rsid w:val="00E675D3"/>
    <w:rsid w:val="00E67930"/>
    <w:rsid w:val="00E67B8E"/>
    <w:rsid w:val="00E67E77"/>
    <w:rsid w:val="00E70B04"/>
    <w:rsid w:val="00E71058"/>
    <w:rsid w:val="00E71278"/>
    <w:rsid w:val="00E7173F"/>
    <w:rsid w:val="00E7187F"/>
    <w:rsid w:val="00E7197C"/>
    <w:rsid w:val="00E719DC"/>
    <w:rsid w:val="00E728D8"/>
    <w:rsid w:val="00E72B24"/>
    <w:rsid w:val="00E73554"/>
    <w:rsid w:val="00E736ED"/>
    <w:rsid w:val="00E73910"/>
    <w:rsid w:val="00E73F93"/>
    <w:rsid w:val="00E748C1"/>
    <w:rsid w:val="00E74ADD"/>
    <w:rsid w:val="00E74D34"/>
    <w:rsid w:val="00E75266"/>
    <w:rsid w:val="00E75292"/>
    <w:rsid w:val="00E752CA"/>
    <w:rsid w:val="00E75FB8"/>
    <w:rsid w:val="00E767D3"/>
    <w:rsid w:val="00E80937"/>
    <w:rsid w:val="00E80DFE"/>
    <w:rsid w:val="00E81A43"/>
    <w:rsid w:val="00E822A4"/>
    <w:rsid w:val="00E826A9"/>
    <w:rsid w:val="00E82767"/>
    <w:rsid w:val="00E835A8"/>
    <w:rsid w:val="00E8525D"/>
    <w:rsid w:val="00E856AE"/>
    <w:rsid w:val="00E8589F"/>
    <w:rsid w:val="00E85DC2"/>
    <w:rsid w:val="00E85E4F"/>
    <w:rsid w:val="00E86119"/>
    <w:rsid w:val="00E861FB"/>
    <w:rsid w:val="00E86FB9"/>
    <w:rsid w:val="00E87D37"/>
    <w:rsid w:val="00E902E5"/>
    <w:rsid w:val="00E90724"/>
    <w:rsid w:val="00E90896"/>
    <w:rsid w:val="00E90F05"/>
    <w:rsid w:val="00E90FC8"/>
    <w:rsid w:val="00E926A7"/>
    <w:rsid w:val="00E93120"/>
    <w:rsid w:val="00E93AA8"/>
    <w:rsid w:val="00E94337"/>
    <w:rsid w:val="00E94FB8"/>
    <w:rsid w:val="00E954AE"/>
    <w:rsid w:val="00E95A8E"/>
    <w:rsid w:val="00E969F4"/>
    <w:rsid w:val="00E973B0"/>
    <w:rsid w:val="00E97562"/>
    <w:rsid w:val="00E97E85"/>
    <w:rsid w:val="00EA061C"/>
    <w:rsid w:val="00EA102B"/>
    <w:rsid w:val="00EA1428"/>
    <w:rsid w:val="00EA1518"/>
    <w:rsid w:val="00EA29E0"/>
    <w:rsid w:val="00EA3F98"/>
    <w:rsid w:val="00EA460C"/>
    <w:rsid w:val="00EA4E20"/>
    <w:rsid w:val="00EA582A"/>
    <w:rsid w:val="00EA6049"/>
    <w:rsid w:val="00EA663A"/>
    <w:rsid w:val="00EA786D"/>
    <w:rsid w:val="00EA791C"/>
    <w:rsid w:val="00EA7C80"/>
    <w:rsid w:val="00EA7D56"/>
    <w:rsid w:val="00EB0C13"/>
    <w:rsid w:val="00EB216E"/>
    <w:rsid w:val="00EB2782"/>
    <w:rsid w:val="00EB2E4E"/>
    <w:rsid w:val="00EB38C3"/>
    <w:rsid w:val="00EB3B76"/>
    <w:rsid w:val="00EB3DDC"/>
    <w:rsid w:val="00EB4344"/>
    <w:rsid w:val="00EB4446"/>
    <w:rsid w:val="00EB4D22"/>
    <w:rsid w:val="00EB5253"/>
    <w:rsid w:val="00EB5284"/>
    <w:rsid w:val="00EB65EE"/>
    <w:rsid w:val="00EB6D64"/>
    <w:rsid w:val="00EB723F"/>
    <w:rsid w:val="00EB7367"/>
    <w:rsid w:val="00EB79CC"/>
    <w:rsid w:val="00EB7E90"/>
    <w:rsid w:val="00EC038A"/>
    <w:rsid w:val="00EC0B93"/>
    <w:rsid w:val="00EC10C8"/>
    <w:rsid w:val="00EC13FB"/>
    <w:rsid w:val="00EC1475"/>
    <w:rsid w:val="00EC14A6"/>
    <w:rsid w:val="00EC1AE4"/>
    <w:rsid w:val="00EC1D0E"/>
    <w:rsid w:val="00EC311A"/>
    <w:rsid w:val="00EC3363"/>
    <w:rsid w:val="00EC4014"/>
    <w:rsid w:val="00EC43B7"/>
    <w:rsid w:val="00EC447E"/>
    <w:rsid w:val="00EC4642"/>
    <w:rsid w:val="00EC48D8"/>
    <w:rsid w:val="00EC4B88"/>
    <w:rsid w:val="00EC5E0E"/>
    <w:rsid w:val="00EC6485"/>
    <w:rsid w:val="00EC6E4B"/>
    <w:rsid w:val="00EC70CC"/>
    <w:rsid w:val="00ED020E"/>
    <w:rsid w:val="00ED0525"/>
    <w:rsid w:val="00ED0A2B"/>
    <w:rsid w:val="00ED0EFF"/>
    <w:rsid w:val="00ED1281"/>
    <w:rsid w:val="00ED1E15"/>
    <w:rsid w:val="00ED34CA"/>
    <w:rsid w:val="00ED34E7"/>
    <w:rsid w:val="00ED3698"/>
    <w:rsid w:val="00ED39A1"/>
    <w:rsid w:val="00ED39F7"/>
    <w:rsid w:val="00ED3D69"/>
    <w:rsid w:val="00ED4822"/>
    <w:rsid w:val="00ED4DD3"/>
    <w:rsid w:val="00ED614E"/>
    <w:rsid w:val="00ED70F2"/>
    <w:rsid w:val="00ED737B"/>
    <w:rsid w:val="00ED761E"/>
    <w:rsid w:val="00EE0142"/>
    <w:rsid w:val="00EE08D1"/>
    <w:rsid w:val="00EE08D5"/>
    <w:rsid w:val="00EE0D8D"/>
    <w:rsid w:val="00EE12E7"/>
    <w:rsid w:val="00EE183A"/>
    <w:rsid w:val="00EE203B"/>
    <w:rsid w:val="00EE22DC"/>
    <w:rsid w:val="00EE3617"/>
    <w:rsid w:val="00EE3B1C"/>
    <w:rsid w:val="00EE4BBE"/>
    <w:rsid w:val="00EE5086"/>
    <w:rsid w:val="00EE544F"/>
    <w:rsid w:val="00EE547F"/>
    <w:rsid w:val="00EE5483"/>
    <w:rsid w:val="00EE6B0A"/>
    <w:rsid w:val="00EE6C74"/>
    <w:rsid w:val="00EE78C3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367E"/>
    <w:rsid w:val="00EF45B7"/>
    <w:rsid w:val="00EF4C68"/>
    <w:rsid w:val="00EF5803"/>
    <w:rsid w:val="00EF6490"/>
    <w:rsid w:val="00EF6DC9"/>
    <w:rsid w:val="00EF7A3E"/>
    <w:rsid w:val="00F005F0"/>
    <w:rsid w:val="00F00AE3"/>
    <w:rsid w:val="00F00E03"/>
    <w:rsid w:val="00F02B43"/>
    <w:rsid w:val="00F040E9"/>
    <w:rsid w:val="00F05C70"/>
    <w:rsid w:val="00F06781"/>
    <w:rsid w:val="00F070B8"/>
    <w:rsid w:val="00F078D2"/>
    <w:rsid w:val="00F07F67"/>
    <w:rsid w:val="00F1010A"/>
    <w:rsid w:val="00F10BB1"/>
    <w:rsid w:val="00F10DD4"/>
    <w:rsid w:val="00F1225E"/>
    <w:rsid w:val="00F12DB1"/>
    <w:rsid w:val="00F12F03"/>
    <w:rsid w:val="00F13313"/>
    <w:rsid w:val="00F144F7"/>
    <w:rsid w:val="00F149FF"/>
    <w:rsid w:val="00F14BD3"/>
    <w:rsid w:val="00F16732"/>
    <w:rsid w:val="00F170D0"/>
    <w:rsid w:val="00F17679"/>
    <w:rsid w:val="00F17D88"/>
    <w:rsid w:val="00F20A04"/>
    <w:rsid w:val="00F2130A"/>
    <w:rsid w:val="00F21336"/>
    <w:rsid w:val="00F215F7"/>
    <w:rsid w:val="00F2183D"/>
    <w:rsid w:val="00F22702"/>
    <w:rsid w:val="00F2279A"/>
    <w:rsid w:val="00F22F6D"/>
    <w:rsid w:val="00F232D3"/>
    <w:rsid w:val="00F236FE"/>
    <w:rsid w:val="00F24B63"/>
    <w:rsid w:val="00F25026"/>
    <w:rsid w:val="00F25032"/>
    <w:rsid w:val="00F25EF4"/>
    <w:rsid w:val="00F26B6C"/>
    <w:rsid w:val="00F26D70"/>
    <w:rsid w:val="00F270E9"/>
    <w:rsid w:val="00F27100"/>
    <w:rsid w:val="00F278CE"/>
    <w:rsid w:val="00F30917"/>
    <w:rsid w:val="00F30CC9"/>
    <w:rsid w:val="00F30FFE"/>
    <w:rsid w:val="00F3147E"/>
    <w:rsid w:val="00F31654"/>
    <w:rsid w:val="00F31E5D"/>
    <w:rsid w:val="00F3245F"/>
    <w:rsid w:val="00F338CA"/>
    <w:rsid w:val="00F34E9C"/>
    <w:rsid w:val="00F34F74"/>
    <w:rsid w:val="00F3503A"/>
    <w:rsid w:val="00F35248"/>
    <w:rsid w:val="00F354C6"/>
    <w:rsid w:val="00F3552A"/>
    <w:rsid w:val="00F35ACB"/>
    <w:rsid w:val="00F36797"/>
    <w:rsid w:val="00F372A4"/>
    <w:rsid w:val="00F376C6"/>
    <w:rsid w:val="00F37BC6"/>
    <w:rsid w:val="00F37F02"/>
    <w:rsid w:val="00F40A02"/>
    <w:rsid w:val="00F41885"/>
    <w:rsid w:val="00F41E9F"/>
    <w:rsid w:val="00F430EE"/>
    <w:rsid w:val="00F4312E"/>
    <w:rsid w:val="00F4375D"/>
    <w:rsid w:val="00F43B2E"/>
    <w:rsid w:val="00F43EB0"/>
    <w:rsid w:val="00F444CD"/>
    <w:rsid w:val="00F455F8"/>
    <w:rsid w:val="00F45938"/>
    <w:rsid w:val="00F461D7"/>
    <w:rsid w:val="00F46350"/>
    <w:rsid w:val="00F46E85"/>
    <w:rsid w:val="00F47450"/>
    <w:rsid w:val="00F50692"/>
    <w:rsid w:val="00F519CF"/>
    <w:rsid w:val="00F51AD1"/>
    <w:rsid w:val="00F51B26"/>
    <w:rsid w:val="00F51CDF"/>
    <w:rsid w:val="00F51CFD"/>
    <w:rsid w:val="00F5246E"/>
    <w:rsid w:val="00F52493"/>
    <w:rsid w:val="00F53961"/>
    <w:rsid w:val="00F5411C"/>
    <w:rsid w:val="00F545F5"/>
    <w:rsid w:val="00F54823"/>
    <w:rsid w:val="00F54890"/>
    <w:rsid w:val="00F54D1C"/>
    <w:rsid w:val="00F54ECA"/>
    <w:rsid w:val="00F550C2"/>
    <w:rsid w:val="00F551CC"/>
    <w:rsid w:val="00F55767"/>
    <w:rsid w:val="00F559C6"/>
    <w:rsid w:val="00F56850"/>
    <w:rsid w:val="00F56D70"/>
    <w:rsid w:val="00F57126"/>
    <w:rsid w:val="00F57B2A"/>
    <w:rsid w:val="00F57E34"/>
    <w:rsid w:val="00F600E7"/>
    <w:rsid w:val="00F60A49"/>
    <w:rsid w:val="00F61053"/>
    <w:rsid w:val="00F613CB"/>
    <w:rsid w:val="00F61F31"/>
    <w:rsid w:val="00F63FC2"/>
    <w:rsid w:val="00F657F4"/>
    <w:rsid w:val="00F65A5B"/>
    <w:rsid w:val="00F65C94"/>
    <w:rsid w:val="00F65E93"/>
    <w:rsid w:val="00F67CB2"/>
    <w:rsid w:val="00F701E1"/>
    <w:rsid w:val="00F70C06"/>
    <w:rsid w:val="00F70D31"/>
    <w:rsid w:val="00F70E65"/>
    <w:rsid w:val="00F70F20"/>
    <w:rsid w:val="00F71756"/>
    <w:rsid w:val="00F717F6"/>
    <w:rsid w:val="00F71E43"/>
    <w:rsid w:val="00F72072"/>
    <w:rsid w:val="00F72A21"/>
    <w:rsid w:val="00F72BEF"/>
    <w:rsid w:val="00F73168"/>
    <w:rsid w:val="00F73687"/>
    <w:rsid w:val="00F738C2"/>
    <w:rsid w:val="00F73D0C"/>
    <w:rsid w:val="00F73F57"/>
    <w:rsid w:val="00F757CE"/>
    <w:rsid w:val="00F75A13"/>
    <w:rsid w:val="00F75FA7"/>
    <w:rsid w:val="00F76433"/>
    <w:rsid w:val="00F76FE4"/>
    <w:rsid w:val="00F77D4B"/>
    <w:rsid w:val="00F77F0D"/>
    <w:rsid w:val="00F80165"/>
    <w:rsid w:val="00F80A5C"/>
    <w:rsid w:val="00F80F0F"/>
    <w:rsid w:val="00F81646"/>
    <w:rsid w:val="00F8164D"/>
    <w:rsid w:val="00F81D9D"/>
    <w:rsid w:val="00F82A04"/>
    <w:rsid w:val="00F82B52"/>
    <w:rsid w:val="00F82B90"/>
    <w:rsid w:val="00F82C96"/>
    <w:rsid w:val="00F83E55"/>
    <w:rsid w:val="00F8439F"/>
    <w:rsid w:val="00F85569"/>
    <w:rsid w:val="00F869A3"/>
    <w:rsid w:val="00F873E1"/>
    <w:rsid w:val="00F87966"/>
    <w:rsid w:val="00F9028B"/>
    <w:rsid w:val="00F90BDB"/>
    <w:rsid w:val="00F90F80"/>
    <w:rsid w:val="00F91288"/>
    <w:rsid w:val="00F918E5"/>
    <w:rsid w:val="00F92644"/>
    <w:rsid w:val="00F9275D"/>
    <w:rsid w:val="00F93430"/>
    <w:rsid w:val="00F9388C"/>
    <w:rsid w:val="00F93AC6"/>
    <w:rsid w:val="00F943F6"/>
    <w:rsid w:val="00F95074"/>
    <w:rsid w:val="00F95099"/>
    <w:rsid w:val="00F95623"/>
    <w:rsid w:val="00F9619D"/>
    <w:rsid w:val="00F966E4"/>
    <w:rsid w:val="00F96C29"/>
    <w:rsid w:val="00F97042"/>
    <w:rsid w:val="00F976E4"/>
    <w:rsid w:val="00FA009E"/>
    <w:rsid w:val="00FA05CB"/>
    <w:rsid w:val="00FA0F05"/>
    <w:rsid w:val="00FA1A6A"/>
    <w:rsid w:val="00FA1F5F"/>
    <w:rsid w:val="00FA2937"/>
    <w:rsid w:val="00FA2CB8"/>
    <w:rsid w:val="00FA3021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4F87"/>
    <w:rsid w:val="00FA5422"/>
    <w:rsid w:val="00FA63DB"/>
    <w:rsid w:val="00FA722C"/>
    <w:rsid w:val="00FA775C"/>
    <w:rsid w:val="00FB014C"/>
    <w:rsid w:val="00FB03B6"/>
    <w:rsid w:val="00FB249A"/>
    <w:rsid w:val="00FB2545"/>
    <w:rsid w:val="00FB2920"/>
    <w:rsid w:val="00FB399B"/>
    <w:rsid w:val="00FB41AB"/>
    <w:rsid w:val="00FB565A"/>
    <w:rsid w:val="00FB69D3"/>
    <w:rsid w:val="00FB6AFE"/>
    <w:rsid w:val="00FB6E41"/>
    <w:rsid w:val="00FC160B"/>
    <w:rsid w:val="00FC1FB3"/>
    <w:rsid w:val="00FC239D"/>
    <w:rsid w:val="00FC2797"/>
    <w:rsid w:val="00FC319B"/>
    <w:rsid w:val="00FC3C3D"/>
    <w:rsid w:val="00FC58C8"/>
    <w:rsid w:val="00FC737A"/>
    <w:rsid w:val="00FC7757"/>
    <w:rsid w:val="00FC7A28"/>
    <w:rsid w:val="00FC7B22"/>
    <w:rsid w:val="00FD0B50"/>
    <w:rsid w:val="00FD0DE5"/>
    <w:rsid w:val="00FD0F6F"/>
    <w:rsid w:val="00FD127A"/>
    <w:rsid w:val="00FD190E"/>
    <w:rsid w:val="00FD1F6B"/>
    <w:rsid w:val="00FD290E"/>
    <w:rsid w:val="00FD2998"/>
    <w:rsid w:val="00FD2F63"/>
    <w:rsid w:val="00FD30A0"/>
    <w:rsid w:val="00FD4A69"/>
    <w:rsid w:val="00FD540E"/>
    <w:rsid w:val="00FD594B"/>
    <w:rsid w:val="00FD60E2"/>
    <w:rsid w:val="00FD62DE"/>
    <w:rsid w:val="00FD6EC4"/>
    <w:rsid w:val="00FE0662"/>
    <w:rsid w:val="00FE17D4"/>
    <w:rsid w:val="00FE1ED5"/>
    <w:rsid w:val="00FE21DE"/>
    <w:rsid w:val="00FE23FB"/>
    <w:rsid w:val="00FE2619"/>
    <w:rsid w:val="00FE2B22"/>
    <w:rsid w:val="00FE39C3"/>
    <w:rsid w:val="00FE3A0C"/>
    <w:rsid w:val="00FE4198"/>
    <w:rsid w:val="00FE4D1E"/>
    <w:rsid w:val="00FE52CD"/>
    <w:rsid w:val="00FE52D5"/>
    <w:rsid w:val="00FE6E20"/>
    <w:rsid w:val="00FE75E3"/>
    <w:rsid w:val="00FE763E"/>
    <w:rsid w:val="00FF0338"/>
    <w:rsid w:val="00FF038D"/>
    <w:rsid w:val="00FF0DE2"/>
    <w:rsid w:val="00FF15E6"/>
    <w:rsid w:val="00FF1837"/>
    <w:rsid w:val="00FF1ECE"/>
    <w:rsid w:val="00FF2561"/>
    <w:rsid w:val="00FF28BC"/>
    <w:rsid w:val="00FF2964"/>
    <w:rsid w:val="00FF3558"/>
    <w:rsid w:val="00FF3ADE"/>
    <w:rsid w:val="00FF3BC7"/>
    <w:rsid w:val="00FF3F8D"/>
    <w:rsid w:val="00FF4813"/>
    <w:rsid w:val="00FF520E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467D7B43-27F1-49B5-B875-64BC7E40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link w:val="EditorsNoteChar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character" w:customStyle="1" w:styleId="EditorsNoteChar">
    <w:name w:val="Editor's Note Char"/>
    <w:link w:val="EditorsNote"/>
    <w:rsid w:val="009A0ADB"/>
    <w:rPr>
      <w:rFonts w:eastAsia="Times New Roman"/>
      <w:color w:val="FF0000"/>
      <w:lang w:val="en-GB"/>
    </w:rPr>
  </w:style>
  <w:style w:type="character" w:customStyle="1" w:styleId="NOChar">
    <w:name w:val="NO Char"/>
    <w:link w:val="NO"/>
    <w:qFormat/>
    <w:rsid w:val="00705A3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3A77A-A5E3-4350-9F0F-EB72E0909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7146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Sharma, Vivek</cp:lastModifiedBy>
  <cp:revision>2</cp:revision>
  <cp:lastPrinted>2009-09-26T16:02:00Z</cp:lastPrinted>
  <dcterms:created xsi:type="dcterms:W3CDTF">2018-02-15T13:48:00Z</dcterms:created>
  <dcterms:modified xsi:type="dcterms:W3CDTF">2018-02-15T13:48:00Z</dcterms:modified>
</cp:coreProperties>
</file>